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7F6" w:rsidRPr="004E2871" w:rsidRDefault="00B877F6" w:rsidP="00B877F6">
      <w:pPr>
        <w:jc w:val="right"/>
        <w:rPr>
          <w:b/>
        </w:rPr>
      </w:pPr>
      <w:r w:rsidRPr="004E2871">
        <w:rPr>
          <w:b/>
        </w:rPr>
        <w:t>ПРОЕКТ</w:t>
      </w:r>
    </w:p>
    <w:p w:rsidR="00B877F6" w:rsidRPr="004E2871" w:rsidRDefault="00B877F6" w:rsidP="00B877F6">
      <w:pPr>
        <w:jc w:val="center"/>
        <w:rPr>
          <w:b/>
        </w:rPr>
      </w:pPr>
      <w:r w:rsidRPr="004E2871">
        <w:rPr>
          <w:b/>
        </w:rPr>
        <w:t>ДОГОВОР № </w:t>
      </w:r>
    </w:p>
    <w:p w:rsidR="00B877F6" w:rsidRPr="000F4AA1" w:rsidRDefault="00B877F6" w:rsidP="00B877F6">
      <w:pPr>
        <w:pStyle w:val="Heading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E2871">
        <w:rPr>
          <w:rFonts w:ascii="Times New Roman" w:hAnsi="Times New Roman" w:cs="Times New Roman"/>
          <w:color w:val="auto"/>
          <w:sz w:val="24"/>
          <w:szCs w:val="24"/>
        </w:rPr>
        <w:t xml:space="preserve">купли - продажи муниципального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движимого имущества </w:t>
      </w:r>
      <w:r w:rsidRPr="000F4AA1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Pr="000F4AA1">
        <w:rPr>
          <w:rFonts w:ascii="Times New Roman" w:hAnsi="Times New Roman" w:cs="Times New Roman"/>
          <w:b w:val="0"/>
        </w:rPr>
        <w:t xml:space="preserve">Вертикальный Танк-охладитель молока закрытого типа «Профимилк </w:t>
      </w:r>
      <w:r w:rsidRPr="000F4AA1">
        <w:rPr>
          <w:rFonts w:ascii="Times New Roman" w:hAnsi="Times New Roman" w:cs="Times New Roman"/>
          <w:b w:val="0"/>
          <w:lang w:val="en-US"/>
        </w:rPr>
        <w:t>VO</w:t>
      </w:r>
      <w:r w:rsidRPr="000F4AA1">
        <w:rPr>
          <w:rFonts w:ascii="Times New Roman" w:hAnsi="Times New Roman" w:cs="Times New Roman"/>
          <w:b w:val="0"/>
        </w:rPr>
        <w:t xml:space="preserve"> 1800-4М»)</w:t>
      </w:r>
    </w:p>
    <w:p w:rsidR="00B877F6" w:rsidRPr="000F4AA1" w:rsidRDefault="00B877F6" w:rsidP="00B877F6">
      <w:pPr>
        <w:spacing w:after="4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84"/>
      </w:tblGrid>
      <w:tr w:rsidR="00B877F6" w:rsidRPr="004E2871" w:rsidTr="009224D9">
        <w:trPr>
          <w:trHeight w:val="111"/>
        </w:trPr>
        <w:tc>
          <w:tcPr>
            <w:tcW w:w="5012" w:type="dxa"/>
            <w:shd w:val="clear" w:color="auto" w:fill="auto"/>
          </w:tcPr>
          <w:p w:rsidR="00B877F6" w:rsidRPr="004E2871" w:rsidRDefault="00B877F6" w:rsidP="009224D9">
            <w:r>
              <w:t>р</w:t>
            </w:r>
            <w:r w:rsidRPr="004E2871">
              <w:t xml:space="preserve">.п. </w:t>
            </w:r>
            <w:r>
              <w:t>Бежаницы</w:t>
            </w:r>
          </w:p>
        </w:tc>
        <w:tc>
          <w:tcPr>
            <w:tcW w:w="5013" w:type="dxa"/>
            <w:shd w:val="clear" w:color="auto" w:fill="auto"/>
          </w:tcPr>
          <w:p w:rsidR="00B877F6" w:rsidRPr="004E2871" w:rsidRDefault="00B877F6" w:rsidP="009224D9">
            <w:pPr>
              <w:jc w:val="right"/>
            </w:pPr>
            <w:r w:rsidRPr="004E2871">
              <w:t>«____» __________ 2024 года</w:t>
            </w:r>
          </w:p>
        </w:tc>
      </w:tr>
    </w:tbl>
    <w:p w:rsidR="00B877F6" w:rsidRPr="004E2871" w:rsidRDefault="00B877F6" w:rsidP="00B877F6">
      <w:pPr>
        <w:ind w:firstLine="709"/>
        <w:rPr>
          <w:b/>
        </w:rPr>
      </w:pPr>
    </w:p>
    <w:p w:rsidR="00B877F6" w:rsidRPr="004E2871" w:rsidRDefault="00B877F6" w:rsidP="00B877F6">
      <w:pPr>
        <w:spacing w:after="120"/>
        <w:jc w:val="both"/>
      </w:pPr>
      <w:r>
        <w:rPr>
          <w:noProof/>
        </w:rPr>
        <w:t xml:space="preserve">     </w:t>
      </w:r>
      <w:r w:rsidRPr="004E2871">
        <w:rPr>
          <w:noProof/>
        </w:rPr>
        <w:t>Ад</w:t>
      </w:r>
      <w:r w:rsidRPr="004E2871">
        <w:t xml:space="preserve">министрация </w:t>
      </w:r>
      <w:r>
        <w:t>Бежаницкого района</w:t>
      </w:r>
      <w:r w:rsidRPr="004E2871">
        <w:t>, действующая от имени собственника муниципального имущества – Муниципального образования «</w:t>
      </w:r>
      <w:r>
        <w:t>Бежаницкий</w:t>
      </w:r>
      <w:r w:rsidRPr="004E2871">
        <w:t xml:space="preserve"> район» Псковской области, именуемая в дальнейшем ПРОДАВЕЦ, в лице главы </w:t>
      </w:r>
      <w:r>
        <w:t>Бежаницкого</w:t>
      </w:r>
      <w:r w:rsidRPr="004E2871">
        <w:t xml:space="preserve"> района </w:t>
      </w:r>
      <w:r>
        <w:t>Михеева Сергея Константиновича</w:t>
      </w:r>
      <w:r w:rsidRPr="004E2871">
        <w:t>, действующего на основании Устава Муниципального образования «</w:t>
      </w:r>
      <w:r>
        <w:t>Бежаницкий</w:t>
      </w:r>
      <w:r w:rsidRPr="004E2871">
        <w:t xml:space="preserve"> район», с одной стороны, </w:t>
      </w:r>
      <w:r>
        <w:t>и</w:t>
      </w:r>
    </w:p>
    <w:p w:rsidR="00B877F6" w:rsidRPr="004044AC" w:rsidRDefault="00B877F6" w:rsidP="00B877F6">
      <w:pPr>
        <w:spacing w:after="120"/>
        <w:jc w:val="both"/>
      </w:pPr>
      <w:r w:rsidRPr="004044AC">
        <w:rPr>
          <w:b/>
        </w:rPr>
        <w:t xml:space="preserve">1.Вариант для юридических лиц: </w:t>
      </w:r>
      <w:r w:rsidRPr="004044AC">
        <w:t xml:space="preserve">____________________ именуемое в дальнейшем ПОКУПАТЕЛЬ, в лице _____________, действующего на основании _________, </w:t>
      </w:r>
    </w:p>
    <w:p w:rsidR="00B877F6" w:rsidRPr="004044AC" w:rsidRDefault="00B877F6" w:rsidP="00B877F6">
      <w:pPr>
        <w:spacing w:after="120"/>
        <w:jc w:val="both"/>
        <w:rPr>
          <w:b/>
        </w:rPr>
      </w:pPr>
      <w:r w:rsidRPr="004044AC">
        <w:rPr>
          <w:b/>
        </w:rPr>
        <w:t xml:space="preserve">2.Вариант для физических лиц и ИП: </w:t>
      </w:r>
      <w:r w:rsidRPr="004044AC">
        <w:t>гражданин ФИО _______ года рождения, место рождения ________________, пол _______, гражданин _______, паспорт ________, выдан ______ года _______, код подразделения ______, зарегистрированный по адресу: _______, зарегистрированный в качестве индивидуального предпринимателя _______, регистрационный номер ______, дата постановки на учет в налоговом органе _______ года, ИНН _______, именуемый в дальнейшем ПОКУПАТЕЛЬ</w:t>
      </w:r>
    </w:p>
    <w:p w:rsidR="00B877F6" w:rsidRPr="004E2871" w:rsidRDefault="00B877F6" w:rsidP="00B877F6">
      <w:pPr>
        <w:spacing w:after="120"/>
        <w:jc w:val="both"/>
      </w:pPr>
      <w:r w:rsidRPr="004E2871">
        <w:t>с другой стороны, (далее вместе – Стороны) заключили настоящий договор (далее – ДОГОВОР) о нижеследующем:</w:t>
      </w:r>
    </w:p>
    <w:p w:rsidR="00B877F6" w:rsidRPr="00197E3B" w:rsidRDefault="00B877F6" w:rsidP="00B877F6">
      <w:pPr>
        <w:pStyle w:val="a6"/>
        <w:numPr>
          <w:ilvl w:val="0"/>
          <w:numId w:val="1"/>
        </w:numPr>
        <w:jc w:val="center"/>
        <w:rPr>
          <w:b/>
        </w:rPr>
      </w:pPr>
      <w:r w:rsidRPr="00197E3B">
        <w:rPr>
          <w:b/>
        </w:rPr>
        <w:t>ПРЕДМЕТ ДОГОВОРА</w:t>
      </w:r>
    </w:p>
    <w:p w:rsidR="00B877F6" w:rsidRPr="0052296D" w:rsidRDefault="00B877F6" w:rsidP="00B877F6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97E3B">
        <w:rPr>
          <w:color w:val="000000"/>
        </w:rPr>
        <w:t xml:space="preserve">1.1. По настоящему Договору Продавец обязуется передать </w:t>
      </w:r>
      <w:r>
        <w:rPr>
          <w:color w:val="000000"/>
        </w:rPr>
        <w:t>м</w:t>
      </w:r>
      <w:r w:rsidRPr="00197E3B">
        <w:rPr>
          <w:color w:val="000000"/>
        </w:rPr>
        <w:t xml:space="preserve">униципальное </w:t>
      </w:r>
      <w:r>
        <w:rPr>
          <w:color w:val="000000"/>
        </w:rPr>
        <w:t xml:space="preserve">движимое имущество </w:t>
      </w:r>
      <w:r w:rsidRPr="000F4AA1">
        <w:t xml:space="preserve">(Вертикальный Танк-охладитель молока закрытого типа «Профимилк </w:t>
      </w:r>
      <w:r w:rsidRPr="000F4AA1">
        <w:rPr>
          <w:lang w:val="en-US"/>
        </w:rPr>
        <w:t>VO</w:t>
      </w:r>
      <w:r w:rsidRPr="000F4AA1">
        <w:t xml:space="preserve"> 1800-4М»)</w:t>
      </w:r>
      <w:r w:rsidRPr="000F4AA1">
        <w:rPr>
          <w:color w:val="000000"/>
        </w:rPr>
        <w:t>,</w:t>
      </w:r>
      <w:r w:rsidRPr="00197E3B">
        <w:rPr>
          <w:color w:val="000000"/>
        </w:rPr>
        <w:t xml:space="preserve"> бывшее в употреблении, в собственность Покупателя, а Покупатель обязуется принять это </w:t>
      </w:r>
      <w:r>
        <w:rPr>
          <w:color w:val="000000"/>
        </w:rPr>
        <w:t>м</w:t>
      </w:r>
      <w:r w:rsidRPr="00197E3B">
        <w:rPr>
          <w:color w:val="000000"/>
        </w:rPr>
        <w:t xml:space="preserve">униципальное </w:t>
      </w:r>
      <w:r>
        <w:rPr>
          <w:color w:val="000000"/>
        </w:rPr>
        <w:t xml:space="preserve">движимое </w:t>
      </w:r>
      <w:r w:rsidRPr="00197E3B">
        <w:rPr>
          <w:color w:val="000000"/>
        </w:rPr>
        <w:t>имущество и уплатить за него определенную в настоящем Договоре денежную сумму.</w:t>
      </w:r>
    </w:p>
    <w:p w:rsidR="00B877F6" w:rsidRDefault="00B877F6" w:rsidP="00B877F6">
      <w:pPr>
        <w:pStyle w:val="a8"/>
        <w:spacing w:before="0" w:beforeAutospacing="0" w:after="0"/>
        <w:jc w:val="both"/>
      </w:pPr>
      <w:r>
        <w:rPr>
          <w:color w:val="000000"/>
        </w:rPr>
        <w:t xml:space="preserve">     1.2. Наименование </w:t>
      </w:r>
      <w:r w:rsidRPr="0052296D">
        <w:rPr>
          <w:color w:val="000000"/>
        </w:rPr>
        <w:t xml:space="preserve">и характеристики </w:t>
      </w:r>
      <w:r>
        <w:rPr>
          <w:color w:val="000000"/>
        </w:rPr>
        <w:t>муниципального движимого и</w:t>
      </w:r>
      <w:r w:rsidRPr="0052296D">
        <w:rPr>
          <w:color w:val="000000"/>
        </w:rPr>
        <w:t>мущества, передаваемого по Договору</w:t>
      </w:r>
      <w:r>
        <w:rPr>
          <w:color w:val="000000"/>
        </w:rPr>
        <w:t xml:space="preserve">: </w:t>
      </w:r>
      <w:r>
        <w:t xml:space="preserve">Вертикальный Танк-охладитель молока закрытого типа «Профимилк </w:t>
      </w:r>
      <w:r>
        <w:rPr>
          <w:lang w:val="en-US"/>
        </w:rPr>
        <w:t>VO</w:t>
      </w:r>
      <w:r>
        <w:t xml:space="preserve"> 1800-4М» (на четыре дойки) класс В</w:t>
      </w:r>
      <w:r>
        <w:rPr>
          <w:lang w:val="en-US"/>
        </w:rPr>
        <w:t>II</w:t>
      </w:r>
      <w:r>
        <w:t xml:space="preserve">, год выпуска 2009 (далее по договору –движимое имущество) в комплексе: </w:t>
      </w:r>
    </w:p>
    <w:p w:rsidR="00B877F6" w:rsidRDefault="00B877F6" w:rsidP="00B877F6">
      <w:pPr>
        <w:pStyle w:val="a8"/>
        <w:spacing w:before="0" w:beforeAutospacing="0" w:after="0"/>
        <w:jc w:val="both"/>
      </w:pPr>
      <w:r>
        <w:t xml:space="preserve">    - емкость танка-охладителя молока «Профимилк </w:t>
      </w:r>
      <w:r>
        <w:rPr>
          <w:lang w:val="en-US"/>
        </w:rPr>
        <w:t>V</w:t>
      </w:r>
      <w:r>
        <w:t>С 1800 – 4М» (на четыре дойки) максимальная вместимость – 1980л. Класс В</w:t>
      </w:r>
      <w:r>
        <w:rPr>
          <w:lang w:val="en-US"/>
        </w:rPr>
        <w:t>II</w:t>
      </w:r>
      <w:r>
        <w:t xml:space="preserve"> (по </w:t>
      </w:r>
      <w:r>
        <w:rPr>
          <w:lang w:val="en-US"/>
        </w:rPr>
        <w:t>ISO</w:t>
      </w:r>
      <w:r>
        <w:t xml:space="preserve"> 5708 охлаждение ¼ танка с 35`С до 4`С за 3 час 00 мин);</w:t>
      </w:r>
    </w:p>
    <w:p w:rsidR="00B877F6" w:rsidRDefault="00B877F6" w:rsidP="00B877F6">
      <w:pPr>
        <w:pStyle w:val="a8"/>
        <w:spacing w:before="0" w:beforeAutospacing="0" w:after="0"/>
        <w:jc w:val="both"/>
      </w:pPr>
      <w:r>
        <w:t xml:space="preserve">   - холодильный агрегат с компрессором со шкафом управления:</w:t>
      </w:r>
    </w:p>
    <w:p w:rsidR="00B877F6" w:rsidRDefault="00B877F6" w:rsidP="00B877F6">
      <w:pPr>
        <w:pStyle w:val="a8"/>
        <w:spacing w:before="0" w:beforeAutospacing="0" w:after="0"/>
        <w:jc w:val="both"/>
      </w:pPr>
      <w:r>
        <w:t xml:space="preserve">   - комплект монтажных и расходных материалов для монтажа танка;</w:t>
      </w:r>
    </w:p>
    <w:p w:rsidR="00B877F6" w:rsidRDefault="00B877F6" w:rsidP="00B877F6">
      <w:pPr>
        <w:pStyle w:val="a8"/>
        <w:spacing w:before="0" w:beforeAutospacing="0" w:after="0"/>
        <w:jc w:val="both"/>
      </w:pPr>
      <w:r>
        <w:t xml:space="preserve">   - система подогрева моющего раствора во время промывки;</w:t>
      </w:r>
    </w:p>
    <w:p w:rsidR="00B877F6" w:rsidRDefault="00B877F6" w:rsidP="00B877F6">
      <w:pPr>
        <w:pStyle w:val="a8"/>
        <w:spacing w:before="0" w:beforeAutospacing="0" w:after="0"/>
        <w:jc w:val="both"/>
      </w:pPr>
      <w:r>
        <w:t xml:space="preserve">   - штуцер для подключения слива из танка к молочной линии для выкачки молока из танка;</w:t>
      </w:r>
    </w:p>
    <w:p w:rsidR="00B877F6" w:rsidRDefault="00B877F6" w:rsidP="00B877F6">
      <w:pPr>
        <w:pStyle w:val="a8"/>
        <w:spacing w:before="0" w:beforeAutospacing="0" w:after="0"/>
        <w:jc w:val="both"/>
      </w:pPr>
      <w:r>
        <w:t xml:space="preserve">   - комплект сантехнических изделий для подключения автомата промывки к линиям холодного и горячего водоснабжения с фильтрами грубой очистки воды с отстойниками и манометрами; </w:t>
      </w:r>
    </w:p>
    <w:p w:rsidR="00B877F6" w:rsidRDefault="00B877F6" w:rsidP="00B877F6">
      <w:pPr>
        <w:pStyle w:val="a8"/>
        <w:spacing w:before="0" w:beforeAutospacing="0" w:after="0"/>
        <w:jc w:val="both"/>
      </w:pPr>
      <w:r>
        <w:t xml:space="preserve">   - комплект электрообеспечения  для подключения танка к электрической сети 380 в;</w:t>
      </w:r>
    </w:p>
    <w:p w:rsidR="00B877F6" w:rsidRDefault="00B877F6" w:rsidP="00B877F6">
      <w:pPr>
        <w:suppressAutoHyphens w:val="0"/>
        <w:jc w:val="both"/>
      </w:pPr>
      <w:r>
        <w:t xml:space="preserve">   - водонагреватель </w:t>
      </w:r>
      <w:r>
        <w:rPr>
          <w:lang w:val="en-US"/>
        </w:rPr>
        <w:t>Ariston</w:t>
      </w:r>
      <w:r>
        <w:t xml:space="preserve"> 220В; 1,5 кВт; </w:t>
      </w:r>
      <w:r>
        <w:rPr>
          <w:lang w:val="en-US"/>
        </w:rPr>
        <w:t>V</w:t>
      </w:r>
      <w:r>
        <w:t>=100л.</w:t>
      </w:r>
    </w:p>
    <w:p w:rsidR="00B877F6" w:rsidRPr="00E66073" w:rsidRDefault="00B877F6" w:rsidP="00B877F6">
      <w:pPr>
        <w:suppressAutoHyphens w:val="0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   1.3. Д</w:t>
      </w:r>
      <w:r>
        <w:rPr>
          <w:color w:val="000000"/>
          <w:shd w:val="clear" w:color="auto" w:fill="FFFFFF"/>
        </w:rPr>
        <w:t xml:space="preserve">вижимое имущество находится в состоянии, пригодном для дальнейшей эксплуатации после проведения текущего ремонта с элементами капитальных работ. </w:t>
      </w:r>
    </w:p>
    <w:p w:rsidR="00B877F6" w:rsidRDefault="00B877F6" w:rsidP="00B877F6">
      <w:pPr>
        <w:jc w:val="both"/>
      </w:pPr>
      <w:r>
        <w:rPr>
          <w:color w:val="000000"/>
        </w:rPr>
        <w:t xml:space="preserve">    </w:t>
      </w:r>
      <w:r w:rsidRPr="00BE061C">
        <w:rPr>
          <w:color w:val="000000"/>
        </w:rPr>
        <w:t xml:space="preserve">1.4. </w:t>
      </w:r>
      <w:r>
        <w:rPr>
          <w:color w:val="000000"/>
        </w:rPr>
        <w:t>Д</w:t>
      </w:r>
      <w:r>
        <w:rPr>
          <w:color w:val="000000"/>
          <w:shd w:val="clear" w:color="auto" w:fill="FFFFFF"/>
        </w:rPr>
        <w:t>вижимое имущество</w:t>
      </w:r>
      <w:r w:rsidRPr="00BE061C">
        <w:t>, принадлежит Продавцу на законном основании, и Продавец обладает необходимыми основаниями для его прода</w:t>
      </w:r>
      <w:r>
        <w:t>жи.</w:t>
      </w:r>
    </w:p>
    <w:p w:rsidR="00B877F6" w:rsidRDefault="00B877F6" w:rsidP="00B877F6">
      <w:pPr>
        <w:jc w:val="both"/>
      </w:pPr>
      <w:r>
        <w:t xml:space="preserve">     1.5</w:t>
      </w:r>
      <w:r w:rsidRPr="006C0F5C">
        <w:t xml:space="preserve">. Продаваемое </w:t>
      </w:r>
      <w:r>
        <w:t>движимое имущество</w:t>
      </w:r>
      <w:r w:rsidRPr="006C0F5C">
        <w:t xml:space="preserve"> осмотрено «Покупателем», сведения о </w:t>
      </w:r>
      <w:r>
        <w:t xml:space="preserve"> его техническом состоянии </w:t>
      </w:r>
      <w:r w:rsidRPr="006C0F5C">
        <w:t>на момент заключения настоящего</w:t>
      </w:r>
      <w:r w:rsidRPr="00AB1BF5">
        <w:t xml:space="preserve"> Договора Покупателю </w:t>
      </w:r>
      <w:r w:rsidRPr="00AB1BF5">
        <w:lastRenderedPageBreak/>
        <w:t>известны.</w:t>
      </w:r>
      <w:r>
        <w:t xml:space="preserve"> </w:t>
      </w:r>
      <w:r w:rsidRPr="00D95079">
        <w:rPr>
          <w:rFonts w:eastAsia="Calibri"/>
        </w:rPr>
        <w:t xml:space="preserve">Покупатель, не осмотревший </w:t>
      </w:r>
      <w:r>
        <w:rPr>
          <w:rFonts w:eastAsia="Calibri"/>
        </w:rPr>
        <w:t>движимое имущество</w:t>
      </w:r>
      <w:r w:rsidRPr="00F656D0">
        <w:rPr>
          <w:rFonts w:eastAsia="Calibri"/>
        </w:rPr>
        <w:t xml:space="preserve">, </w:t>
      </w:r>
      <w:r>
        <w:rPr>
          <w:rFonts w:eastAsia="Calibri"/>
        </w:rPr>
        <w:t xml:space="preserve">в установленном порядке, </w:t>
      </w:r>
      <w:r w:rsidRPr="00F656D0">
        <w:rPr>
          <w:rFonts w:eastAsia="Calibri"/>
        </w:rPr>
        <w:t>считается извещённым Прод</w:t>
      </w:r>
      <w:r>
        <w:rPr>
          <w:rFonts w:eastAsia="Calibri"/>
        </w:rPr>
        <w:t>авцом о недостатках ранее бывшего</w:t>
      </w:r>
      <w:r w:rsidRPr="00F656D0">
        <w:rPr>
          <w:rFonts w:eastAsia="Calibri"/>
        </w:rPr>
        <w:t xml:space="preserve"> в эксплуатации </w:t>
      </w:r>
      <w:r>
        <w:rPr>
          <w:rFonts w:eastAsia="Calibri"/>
        </w:rPr>
        <w:t>движимого имущества</w:t>
      </w:r>
      <w:r w:rsidRPr="00AB1BF5">
        <w:rPr>
          <w:rFonts w:eastAsia="Calibri"/>
        </w:rPr>
        <w:t xml:space="preserve"> и поэтому не вправе предъявлять Продавцу требования, указанные в ст.475 Гражданского кодекса Российской Федерации.</w:t>
      </w:r>
    </w:p>
    <w:p w:rsidR="00B877F6" w:rsidRDefault="00B877F6" w:rsidP="00B877F6">
      <w:pPr>
        <w:spacing w:after="120"/>
        <w:jc w:val="both"/>
      </w:pPr>
      <w:r>
        <w:t xml:space="preserve">     1.6. </w:t>
      </w:r>
      <w:r w:rsidRPr="00121F24">
        <w:t>Продавец гарантирует, что указанн</w:t>
      </w:r>
      <w:r>
        <w:t>ое</w:t>
      </w:r>
      <w:r w:rsidRPr="00121F24">
        <w:t xml:space="preserve"> в </w:t>
      </w:r>
      <w:r>
        <w:rPr>
          <w:color w:val="000000"/>
        </w:rPr>
        <w:t xml:space="preserve">п.1.2. </w:t>
      </w:r>
      <w:r w:rsidRPr="00121F24">
        <w:t xml:space="preserve">настоящего Договора, </w:t>
      </w:r>
      <w:r>
        <w:t xml:space="preserve">движимое имущество </w:t>
      </w:r>
      <w:r w:rsidRPr="00121F24">
        <w:t>не является предмето</w:t>
      </w:r>
      <w:r>
        <w:t>м спора</w:t>
      </w:r>
      <w:r w:rsidRPr="00121F24">
        <w:t xml:space="preserve">, на него не наложен залог, арест, </w:t>
      </w:r>
      <w:r>
        <w:t>либо иное обременение</w:t>
      </w:r>
      <w:r w:rsidRPr="00121F24">
        <w:t>.</w:t>
      </w:r>
    </w:p>
    <w:p w:rsidR="00B877F6" w:rsidRPr="00121F24" w:rsidRDefault="00B877F6" w:rsidP="00B877F6">
      <w:pPr>
        <w:pStyle w:val="a3"/>
        <w:spacing w:line="276" w:lineRule="auto"/>
        <w:jc w:val="center"/>
        <w:rPr>
          <w:b/>
          <w:bCs/>
        </w:rPr>
      </w:pPr>
      <w:r w:rsidRPr="00121F24">
        <w:rPr>
          <w:b/>
          <w:bCs/>
        </w:rPr>
        <w:t>2. ЦЕНА ДОГОВОРА И ПОРЯДОК РАСЧЕТОВ</w:t>
      </w:r>
    </w:p>
    <w:p w:rsidR="00B877F6" w:rsidRPr="00C14350" w:rsidRDefault="00B877F6" w:rsidP="00B877F6">
      <w:pPr>
        <w:pStyle w:val="a3"/>
        <w:tabs>
          <w:tab w:val="left" w:pos="3119"/>
        </w:tabs>
        <w:jc w:val="both"/>
        <w:rPr>
          <w:bCs/>
          <w:i/>
        </w:rPr>
      </w:pPr>
      <w:r>
        <w:t xml:space="preserve">     </w:t>
      </w:r>
      <w:r w:rsidRPr="00121F24">
        <w:t xml:space="preserve">2.1. Цена </w:t>
      </w:r>
      <w:r>
        <w:t xml:space="preserve">движимого имущества, определенная по результатам аукциона, </w:t>
      </w:r>
      <w:r w:rsidRPr="00121F24">
        <w:t xml:space="preserve">составляет </w:t>
      </w:r>
      <w:r w:rsidRPr="00C14350">
        <w:rPr>
          <w:bCs/>
        </w:rPr>
        <w:t xml:space="preserve">___________(___________) рублей___копеек, в том числе НДС 20%__________(____________) рублей ____ коп. </w:t>
      </w:r>
    </w:p>
    <w:p w:rsidR="00B877F6" w:rsidRDefault="00B877F6" w:rsidP="00B877F6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C14350">
        <w:rPr>
          <w:color w:val="000000"/>
        </w:rPr>
        <w:t>2.1.1 Цена Договора, указанная в п. 2.1. настоящего Договора</w:t>
      </w:r>
      <w:r w:rsidRPr="0049287B">
        <w:rPr>
          <w:color w:val="000000"/>
        </w:rPr>
        <w:t xml:space="preserve">, включает в себя все расходы Продавца, связанные с выполнением Договора, в том числе оплату налогов и </w:t>
      </w:r>
      <w:r w:rsidRPr="00724CAE">
        <w:rPr>
          <w:color w:val="000000"/>
        </w:rPr>
        <w:t>обязательных платежей в соответствии с законодательством РФ.</w:t>
      </w:r>
    </w:p>
    <w:p w:rsidR="00B877F6" w:rsidRDefault="00B877F6" w:rsidP="00B877F6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807244">
        <w:rPr>
          <w:color w:val="000000"/>
        </w:rPr>
        <w:t xml:space="preserve">2.1.2 Цена Договора не может быть пересмотрена Сторонами в сторону </w:t>
      </w:r>
      <w:r w:rsidRPr="00652F41">
        <w:rPr>
          <w:color w:val="000000"/>
        </w:rPr>
        <w:t xml:space="preserve">уменьшения. </w:t>
      </w:r>
    </w:p>
    <w:p w:rsidR="00B877F6" w:rsidRPr="00AA493B" w:rsidRDefault="00B877F6" w:rsidP="00B877F6">
      <w:pPr>
        <w:jc w:val="both"/>
        <w:rPr>
          <w:color w:val="000000"/>
        </w:rPr>
      </w:pPr>
      <w:r>
        <w:t xml:space="preserve">     </w:t>
      </w:r>
      <w:r w:rsidRPr="00652F41">
        <w:t>2.2 Сумма задатка составляет ________ рублей_</w:t>
      </w:r>
      <w:r>
        <w:t>_____ (_____________), внесена</w:t>
      </w:r>
      <w:r w:rsidRPr="00652F41">
        <w:t xml:space="preserve"> Покупателем на банковский счет Продав</w:t>
      </w:r>
      <w:r>
        <w:t xml:space="preserve">ца и </w:t>
      </w:r>
      <w:r w:rsidRPr="0096300B">
        <w:t xml:space="preserve">засчитывается в счет оплаты приобретаемого </w:t>
      </w:r>
      <w:r>
        <w:t>движимого имущества</w:t>
      </w:r>
      <w:r w:rsidRPr="0096300B">
        <w:t>.</w:t>
      </w:r>
    </w:p>
    <w:p w:rsidR="00B877F6" w:rsidRDefault="00B877F6" w:rsidP="00B877F6">
      <w:pPr>
        <w:pStyle w:val="a3"/>
        <w:jc w:val="both"/>
      </w:pPr>
      <w:r>
        <w:t xml:space="preserve">     </w:t>
      </w:r>
      <w:r w:rsidRPr="00121F24">
        <w:t xml:space="preserve">2.3. </w:t>
      </w:r>
      <w:r>
        <w:t>Оплата по настоящему Договору производится в те</w:t>
      </w:r>
      <w:r w:rsidRPr="00566BC6">
        <w:t xml:space="preserve">чение </w:t>
      </w:r>
      <w:r>
        <w:rPr>
          <w:b/>
        </w:rPr>
        <w:t>5 (пяти</w:t>
      </w:r>
      <w:r w:rsidRPr="00566BC6">
        <w:rPr>
          <w:b/>
        </w:rPr>
        <w:t>) рабочих дней</w:t>
      </w:r>
      <w:r w:rsidRPr="00566BC6">
        <w:t xml:space="preserve"> с момента заключения Сторонами настоящего Договора.</w:t>
      </w:r>
    </w:p>
    <w:p w:rsidR="00B877F6" w:rsidRPr="00121F24" w:rsidRDefault="00B877F6" w:rsidP="00B877F6">
      <w:pPr>
        <w:pStyle w:val="a3"/>
        <w:jc w:val="both"/>
      </w:pPr>
      <w:r>
        <w:t xml:space="preserve">     2.4. </w:t>
      </w:r>
      <w:r w:rsidRPr="00606387">
        <w:t xml:space="preserve">Покупатель перечисляет денежные средства в размере </w:t>
      </w:r>
      <w:r>
        <w:t xml:space="preserve">____________(_________) рублей </w:t>
      </w:r>
      <w:r w:rsidRPr="00606387">
        <w:t>____</w:t>
      </w:r>
      <w:r>
        <w:t xml:space="preserve"> </w:t>
      </w:r>
      <w:r w:rsidRPr="00606387">
        <w:t>копеек, в том числе НДС 20 %________(___________________) рублей ____ коп</w:t>
      </w:r>
      <w:r>
        <w:t xml:space="preserve">. за вычетом суммы задатка, единовременно, </w:t>
      </w:r>
      <w:r w:rsidRPr="00606387">
        <w:t xml:space="preserve">безналичным расчетом в рублях Российской Федерации, путем перечисления денежных средств </w:t>
      </w:r>
      <w:r>
        <w:t xml:space="preserve">по следующим реквизитам </w:t>
      </w:r>
      <w:r w:rsidRPr="006C3E99">
        <w:t xml:space="preserve">(Управление Федерального казначейства по Псковской области (Администрация </w:t>
      </w:r>
      <w:r>
        <w:t>Бежаницкого района</w:t>
      </w:r>
      <w:r w:rsidRPr="006C3E99">
        <w:t xml:space="preserve"> района л/сч 04573009</w:t>
      </w:r>
      <w:r>
        <w:t>080) ИНН 6001000815, КПП 600101</w:t>
      </w:r>
      <w:r w:rsidRPr="006C3E99">
        <w:t>001, р/сч 031006430000000</w:t>
      </w:r>
      <w:r>
        <w:t>0</w:t>
      </w:r>
      <w:r w:rsidRPr="006C3E99">
        <w:t>5700. Банк: ОТДЕЛЕНИЕ ПСКОВ БАНКА РОССИИ//УФК по Псковской области г. Псков,  БИК 015805002, кор. счет: 40102810145370000049, КБК 922 1 14 02053 05 0000 410.</w:t>
      </w:r>
    </w:p>
    <w:p w:rsidR="00B877F6" w:rsidRDefault="00B877F6" w:rsidP="00B877F6">
      <w:pPr>
        <w:pStyle w:val="a3"/>
        <w:jc w:val="both"/>
      </w:pPr>
      <w:r>
        <w:t xml:space="preserve">     2.5</w:t>
      </w:r>
      <w:r w:rsidRPr="00121F24">
        <w:t xml:space="preserve">. Обязательства Покупателя по оплате </w:t>
      </w:r>
      <w:r>
        <w:t>движимого имущества</w:t>
      </w:r>
      <w:r w:rsidRPr="00121F24">
        <w:t xml:space="preserve"> считаются </w:t>
      </w:r>
      <w:r>
        <w:t>исполненными</w:t>
      </w:r>
      <w:r w:rsidRPr="00121F24">
        <w:t xml:space="preserve"> с момента поступления денежных средств в полном объеме на счет Продавца. </w:t>
      </w:r>
    </w:p>
    <w:p w:rsidR="00B877F6" w:rsidRDefault="00B877F6" w:rsidP="00B877F6">
      <w:pPr>
        <w:pStyle w:val="a3"/>
        <w:jc w:val="both"/>
      </w:pPr>
      <w:r>
        <w:t xml:space="preserve">     2.6</w:t>
      </w:r>
      <w:r w:rsidRPr="00681435">
        <w:t xml:space="preserve">. Покупатель несет </w:t>
      </w:r>
      <w:r>
        <w:t xml:space="preserve">все </w:t>
      </w:r>
      <w:r w:rsidRPr="00681435">
        <w:t xml:space="preserve">расходы по содержанию </w:t>
      </w:r>
      <w:r>
        <w:t>движимого имущества</w:t>
      </w:r>
      <w:r w:rsidRPr="00681435">
        <w:t xml:space="preserve"> с момента его приема по Акту приема-передачи</w:t>
      </w:r>
      <w:r>
        <w:t xml:space="preserve"> движимого имущества</w:t>
      </w:r>
      <w:r w:rsidRPr="00681435">
        <w:t>.</w:t>
      </w:r>
    </w:p>
    <w:p w:rsidR="00B877F6" w:rsidRDefault="00B877F6" w:rsidP="00B877F6">
      <w:pPr>
        <w:pStyle w:val="a3"/>
        <w:jc w:val="both"/>
      </w:pPr>
      <w:r>
        <w:t xml:space="preserve">     2.7.   Исчисление и уплата НДС осуществляется в соответствии с действующим законодательством.</w:t>
      </w:r>
    </w:p>
    <w:p w:rsidR="00B877F6" w:rsidRPr="00D2159F" w:rsidRDefault="00B877F6" w:rsidP="00B877F6">
      <w:pPr>
        <w:pStyle w:val="a3"/>
        <w:spacing w:after="120"/>
        <w:jc w:val="both"/>
        <w:rPr>
          <w:b/>
        </w:rPr>
      </w:pPr>
      <w:r>
        <w:t xml:space="preserve">     2.8. Покупатель </w:t>
      </w:r>
      <w:r w:rsidRPr="003744E8">
        <w:t>исчисляет и уплачивает в бюджетную систему Российской Федерации соответствующую сумму налога на добавленную стоимость в порядке, установленном действующим налоговым законодательством Российской Федерации</w:t>
      </w:r>
      <w:r>
        <w:t xml:space="preserve">. </w:t>
      </w:r>
      <w:r w:rsidRPr="00D2159F">
        <w:rPr>
          <w:b/>
        </w:rPr>
        <w:t>(Вариант для юридических лиц и ИП).</w:t>
      </w:r>
    </w:p>
    <w:p w:rsidR="00B877F6" w:rsidRPr="00501C9E" w:rsidRDefault="00B877F6" w:rsidP="00B877F6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D37036">
        <w:rPr>
          <w:b/>
        </w:rPr>
        <w:t xml:space="preserve">СРОК И УСЛОВИЯ ПЕРЕДАЧИ </w:t>
      </w:r>
      <w:r>
        <w:rPr>
          <w:b/>
        </w:rPr>
        <w:t>ДВИЖИМОГО ИМУЩЕСТВА</w:t>
      </w:r>
    </w:p>
    <w:p w:rsidR="00B877F6" w:rsidRPr="00AB1BF5" w:rsidRDefault="00B877F6" w:rsidP="00B877F6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3</w:t>
      </w:r>
      <w:r w:rsidRPr="00D95079">
        <w:rPr>
          <w:rFonts w:eastAsia="Calibri"/>
        </w:rPr>
        <w:t xml:space="preserve">.1. Продавец передает Покупателю </w:t>
      </w:r>
      <w:r>
        <w:rPr>
          <w:rFonts w:eastAsia="Calibri"/>
        </w:rPr>
        <w:t>движимое имущество</w:t>
      </w:r>
      <w:r w:rsidRPr="00D95079">
        <w:rPr>
          <w:rFonts w:eastAsia="Calibri"/>
        </w:rPr>
        <w:t xml:space="preserve"> по Акту приема-передачи </w:t>
      </w:r>
      <w:r>
        <w:rPr>
          <w:rFonts w:eastAsia="Calibri"/>
        </w:rPr>
        <w:t xml:space="preserve">движимого имущества </w:t>
      </w:r>
      <w:r w:rsidRPr="00D95079">
        <w:rPr>
          <w:rFonts w:eastAsia="Calibri"/>
        </w:rPr>
        <w:t>(</w:t>
      </w:r>
      <w:r w:rsidRPr="00697130">
        <w:rPr>
          <w:rFonts w:eastAsia="Calibri"/>
        </w:rPr>
        <w:t>Приложение №</w:t>
      </w:r>
      <w:r>
        <w:rPr>
          <w:rFonts w:eastAsia="Calibri"/>
        </w:rPr>
        <w:t xml:space="preserve"> 1</w:t>
      </w:r>
      <w:r w:rsidRPr="00697130">
        <w:rPr>
          <w:rFonts w:eastAsia="Calibri"/>
        </w:rPr>
        <w:t xml:space="preserve"> к настоящему </w:t>
      </w:r>
      <w:r w:rsidRPr="00D95079">
        <w:rPr>
          <w:rFonts w:eastAsia="Calibri"/>
        </w:rPr>
        <w:t xml:space="preserve">Договору) </w:t>
      </w:r>
      <w:r>
        <w:rPr>
          <w:rFonts w:eastAsia="Calibri"/>
        </w:rPr>
        <w:t>не позднее 3 (трех</w:t>
      </w:r>
      <w:r w:rsidRPr="007B50A0">
        <w:rPr>
          <w:rFonts w:eastAsia="Calibri"/>
        </w:rPr>
        <w:t>) рабочих</w:t>
      </w:r>
      <w:r>
        <w:rPr>
          <w:rFonts w:eastAsia="Calibri"/>
        </w:rPr>
        <w:t xml:space="preserve"> дней со</w:t>
      </w:r>
      <w:r w:rsidRPr="00D95079">
        <w:rPr>
          <w:rFonts w:eastAsia="Calibri"/>
        </w:rPr>
        <w:t xml:space="preserve"> </w:t>
      </w:r>
      <w:r>
        <w:rPr>
          <w:rFonts w:eastAsia="Calibri"/>
        </w:rPr>
        <w:t xml:space="preserve">дня полной </w:t>
      </w:r>
      <w:r w:rsidRPr="00D95079">
        <w:rPr>
          <w:rFonts w:eastAsia="Calibri"/>
        </w:rPr>
        <w:t xml:space="preserve">оплаты Покупателем </w:t>
      </w:r>
      <w:r>
        <w:rPr>
          <w:rFonts w:eastAsia="Calibri"/>
        </w:rPr>
        <w:t xml:space="preserve">движимого имущества, в соответствии с условиями </w:t>
      </w:r>
      <w:r w:rsidRPr="00D95079">
        <w:rPr>
          <w:rFonts w:eastAsia="Calibri"/>
        </w:rPr>
        <w:t>настоящего Договора</w:t>
      </w:r>
      <w:r>
        <w:rPr>
          <w:rFonts w:eastAsia="Calibri"/>
        </w:rPr>
        <w:t>,</w:t>
      </w:r>
      <w:r w:rsidRPr="00D95079">
        <w:rPr>
          <w:rFonts w:eastAsia="Calibri"/>
        </w:rPr>
        <w:t xml:space="preserve"> и п</w:t>
      </w:r>
      <w:r>
        <w:rPr>
          <w:rFonts w:eastAsia="Calibri"/>
        </w:rPr>
        <w:t xml:space="preserve">оступления денежных средств на </w:t>
      </w:r>
      <w:r w:rsidRPr="00D95079">
        <w:rPr>
          <w:rFonts w:eastAsia="Calibri"/>
        </w:rPr>
        <w:t>счет Продавца.</w:t>
      </w:r>
    </w:p>
    <w:p w:rsidR="00B877F6" w:rsidRDefault="00B877F6" w:rsidP="00B877F6">
      <w:pPr>
        <w:jc w:val="both"/>
        <w:rPr>
          <w:color w:val="000000"/>
        </w:rPr>
      </w:pPr>
      <w:r>
        <w:rPr>
          <w:rFonts w:eastAsia="Calibri"/>
        </w:rPr>
        <w:t xml:space="preserve">     </w:t>
      </w:r>
      <w:r w:rsidRPr="00791295">
        <w:rPr>
          <w:rFonts w:eastAsia="Calibri"/>
        </w:rPr>
        <w:t xml:space="preserve">3.2. Стороны подписывают </w:t>
      </w:r>
      <w:hyperlink r:id="rId5" w:history="1">
        <w:r w:rsidRPr="00791295">
          <w:rPr>
            <w:rFonts w:eastAsia="Calibri"/>
          </w:rPr>
          <w:t>Акт</w:t>
        </w:r>
      </w:hyperlink>
      <w:r w:rsidRPr="00791295">
        <w:rPr>
          <w:rFonts w:eastAsia="Calibri"/>
        </w:rPr>
        <w:t xml:space="preserve"> приема-передачи </w:t>
      </w:r>
      <w:r>
        <w:rPr>
          <w:rFonts w:eastAsia="Calibri"/>
        </w:rPr>
        <w:t>движимого имущества</w:t>
      </w:r>
      <w:r w:rsidRPr="00791295">
        <w:rPr>
          <w:rFonts w:eastAsia="Calibri"/>
        </w:rPr>
        <w:t xml:space="preserve"> </w:t>
      </w:r>
      <w:r>
        <w:rPr>
          <w:color w:val="000000"/>
        </w:rPr>
        <w:t>(Приложение № 1 к настоящему договору</w:t>
      </w:r>
      <w:r w:rsidRPr="00791295">
        <w:rPr>
          <w:color w:val="000000"/>
        </w:rPr>
        <w:t>), уполномоченными представителями Сторон</w:t>
      </w:r>
      <w:r>
        <w:rPr>
          <w:color w:val="000000"/>
        </w:rPr>
        <w:t>.</w:t>
      </w:r>
    </w:p>
    <w:p w:rsidR="00B877F6" w:rsidRPr="00A01365" w:rsidRDefault="00B877F6" w:rsidP="00B877F6">
      <w:pPr>
        <w:jc w:val="both"/>
        <w:rPr>
          <w:color w:val="000000"/>
        </w:rPr>
      </w:pPr>
      <w:r>
        <w:rPr>
          <w:rFonts w:eastAsia="Calibri"/>
        </w:rPr>
        <w:t xml:space="preserve">     3</w:t>
      </w:r>
      <w:r w:rsidRPr="00D95079">
        <w:rPr>
          <w:rFonts w:eastAsia="Calibri"/>
        </w:rPr>
        <w:t>.3</w:t>
      </w:r>
      <w:r w:rsidRPr="00585F04">
        <w:rPr>
          <w:rFonts w:eastAsia="Calibri"/>
        </w:rPr>
        <w:t xml:space="preserve">. </w:t>
      </w:r>
      <w:r>
        <w:rPr>
          <w:rFonts w:eastAsia="Calibri"/>
        </w:rPr>
        <w:t>Движимое имущество передается Покупателю</w:t>
      </w:r>
      <w:r w:rsidRPr="00585F04">
        <w:rPr>
          <w:rFonts w:eastAsia="Calibri"/>
        </w:rPr>
        <w:t xml:space="preserve"> по месту </w:t>
      </w:r>
      <w:r>
        <w:rPr>
          <w:rFonts w:eastAsia="Calibri"/>
        </w:rPr>
        <w:t>нахождения</w:t>
      </w:r>
      <w:r w:rsidRPr="00585F04">
        <w:rPr>
          <w:rFonts w:eastAsia="Calibri"/>
        </w:rPr>
        <w:t>:</w:t>
      </w:r>
      <w:r w:rsidRPr="00DB0651">
        <w:rPr>
          <w:rFonts w:eastAsia="Calibri"/>
          <w:bCs/>
        </w:rPr>
        <w:t xml:space="preserve"> </w:t>
      </w:r>
      <w:r>
        <w:rPr>
          <w:rFonts w:eastAsia="Calibri"/>
          <w:bCs/>
        </w:rPr>
        <w:t>Псковская область, Локнянский район, д. Рысино.</w:t>
      </w:r>
    </w:p>
    <w:p w:rsidR="00B877F6" w:rsidRPr="00D95079" w:rsidRDefault="00B877F6" w:rsidP="00B877F6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Pr="00BB3D95">
        <w:rPr>
          <w:rFonts w:eastAsia="Calibri"/>
        </w:rPr>
        <w:t>3.</w:t>
      </w:r>
      <w:r>
        <w:rPr>
          <w:rFonts w:eastAsia="Calibri"/>
        </w:rPr>
        <w:t>4</w:t>
      </w:r>
      <w:r w:rsidRPr="00BB3D95">
        <w:rPr>
          <w:rFonts w:eastAsia="Calibri"/>
        </w:rPr>
        <w:t xml:space="preserve">. Право собственности на </w:t>
      </w:r>
      <w:r>
        <w:rPr>
          <w:rFonts w:eastAsia="Calibri"/>
        </w:rPr>
        <w:t>движимое имущество</w:t>
      </w:r>
      <w:r w:rsidRPr="00BB3D95">
        <w:rPr>
          <w:rFonts w:eastAsia="Calibri"/>
        </w:rPr>
        <w:t>, а также</w:t>
      </w:r>
      <w:r w:rsidRPr="00D95079">
        <w:rPr>
          <w:rFonts w:eastAsia="Calibri"/>
        </w:rPr>
        <w:t xml:space="preserve"> риск его случайной гибели и случайного повреждения переходит к Покупателю в момент передачи</w:t>
      </w:r>
      <w:r>
        <w:rPr>
          <w:rFonts w:eastAsia="Calibri"/>
        </w:rPr>
        <w:t xml:space="preserve"> движимого </w:t>
      </w:r>
      <w:r>
        <w:rPr>
          <w:rFonts w:eastAsia="Calibri"/>
        </w:rPr>
        <w:lastRenderedPageBreak/>
        <w:t xml:space="preserve">имущества </w:t>
      </w:r>
      <w:r w:rsidRPr="00D95079">
        <w:rPr>
          <w:rFonts w:eastAsia="Calibri"/>
        </w:rPr>
        <w:t xml:space="preserve">от Продавца к </w:t>
      </w:r>
      <w:r w:rsidRPr="0052296D">
        <w:rPr>
          <w:rFonts w:eastAsia="Calibri"/>
        </w:rPr>
        <w:t xml:space="preserve">Покупателю (что подтверждается подписанным Сторонами Актом приема-передачи </w:t>
      </w:r>
      <w:r>
        <w:rPr>
          <w:rFonts w:eastAsia="Calibri"/>
        </w:rPr>
        <w:t>движимого имущества</w:t>
      </w:r>
      <w:r w:rsidRPr="0052296D">
        <w:rPr>
          <w:rFonts w:eastAsia="Calibri"/>
        </w:rPr>
        <w:t>).</w:t>
      </w:r>
    </w:p>
    <w:p w:rsidR="00B877F6" w:rsidRDefault="00B877F6" w:rsidP="00B877F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eastAsia="Calibri"/>
        </w:rPr>
        <w:t xml:space="preserve">     </w:t>
      </w:r>
    </w:p>
    <w:p w:rsidR="00B877F6" w:rsidRPr="00121F24" w:rsidRDefault="00B877F6" w:rsidP="00B877F6">
      <w:pPr>
        <w:pStyle w:val="a3"/>
        <w:spacing w:line="276" w:lineRule="auto"/>
        <w:jc w:val="center"/>
        <w:rPr>
          <w:b/>
          <w:bCs/>
        </w:rPr>
      </w:pPr>
      <w:r>
        <w:rPr>
          <w:b/>
          <w:bCs/>
        </w:rPr>
        <w:t>4</w:t>
      </w:r>
      <w:r w:rsidRPr="00121F24">
        <w:rPr>
          <w:b/>
          <w:bCs/>
        </w:rPr>
        <w:t>. ПРАВА И ОБЯЗАННОСТИ СТОРОН</w:t>
      </w:r>
    </w:p>
    <w:p w:rsidR="00B877F6" w:rsidRPr="00121F24" w:rsidRDefault="00B877F6" w:rsidP="00B877F6">
      <w:pPr>
        <w:pStyle w:val="a3"/>
        <w:jc w:val="both"/>
      </w:pPr>
      <w:r>
        <w:t xml:space="preserve">     4.1</w:t>
      </w:r>
      <w:r w:rsidRPr="00121F24">
        <w:t>. Продавец обязуется:</w:t>
      </w:r>
    </w:p>
    <w:p w:rsidR="00B877F6" w:rsidRPr="00121F24" w:rsidRDefault="00B877F6" w:rsidP="00B877F6">
      <w:pPr>
        <w:pStyle w:val="a3"/>
        <w:jc w:val="both"/>
      </w:pPr>
      <w:r>
        <w:t xml:space="preserve">     4.1</w:t>
      </w:r>
      <w:r w:rsidRPr="00121F24">
        <w:t xml:space="preserve">.1. Принять оплату за </w:t>
      </w:r>
      <w:r>
        <w:t>движимое имущество</w:t>
      </w:r>
      <w:r w:rsidRPr="00121F24">
        <w:t>.</w:t>
      </w:r>
    </w:p>
    <w:p w:rsidR="00B877F6" w:rsidRPr="00121F24" w:rsidRDefault="00B877F6" w:rsidP="00B877F6">
      <w:pPr>
        <w:pStyle w:val="a3"/>
        <w:jc w:val="both"/>
      </w:pPr>
      <w:r>
        <w:t xml:space="preserve">     4.1.2. </w:t>
      </w:r>
      <w:r w:rsidRPr="00121F24">
        <w:t xml:space="preserve">Передать Покупателю в собственность </w:t>
      </w:r>
      <w:r>
        <w:t>движимое имущество</w:t>
      </w:r>
      <w:r w:rsidRPr="002C20F6">
        <w:t xml:space="preserve"> </w:t>
      </w:r>
      <w:r>
        <w:t xml:space="preserve">по акту приема-передачи движимого имущества в течение 3 (трех) рабочих дней со дня поступления полной оплаты </w:t>
      </w:r>
      <w:r w:rsidRPr="00830A73">
        <w:t>в соответствии</w:t>
      </w:r>
      <w:r>
        <w:t xml:space="preserve"> с настоящим Договором, на расчетный счет Продавца.</w:t>
      </w:r>
    </w:p>
    <w:p w:rsidR="00B877F6" w:rsidRPr="00121F24" w:rsidRDefault="00B877F6" w:rsidP="00B877F6">
      <w:pPr>
        <w:pStyle w:val="a3"/>
        <w:jc w:val="both"/>
      </w:pPr>
      <w:r>
        <w:t xml:space="preserve">     4</w:t>
      </w:r>
      <w:r w:rsidRPr="00121F24">
        <w:t>.2. Покупатель обязуется:</w:t>
      </w:r>
    </w:p>
    <w:p w:rsidR="00B877F6" w:rsidRPr="00D340BE" w:rsidRDefault="00B877F6" w:rsidP="00B877F6">
      <w:pPr>
        <w:pStyle w:val="a3"/>
        <w:jc w:val="both"/>
      </w:pPr>
      <w:r>
        <w:t xml:space="preserve">     4</w:t>
      </w:r>
      <w:r w:rsidRPr="00121F24">
        <w:t xml:space="preserve">.2.1. </w:t>
      </w:r>
      <w:r w:rsidRPr="00D340BE">
        <w:t xml:space="preserve">Своевременно оплатить за </w:t>
      </w:r>
      <w:r>
        <w:t>движимое имущество</w:t>
      </w:r>
      <w:r w:rsidRPr="00D340BE">
        <w:t xml:space="preserve"> в порядке и в сроки, установленные </w:t>
      </w:r>
      <w:r>
        <w:t xml:space="preserve">в </w:t>
      </w:r>
      <w:r w:rsidRPr="00D340BE">
        <w:t>раздел</w:t>
      </w:r>
      <w:r>
        <w:t>е</w:t>
      </w:r>
      <w:r w:rsidRPr="00D340BE">
        <w:t xml:space="preserve"> 2 настоящего Договора.</w:t>
      </w:r>
    </w:p>
    <w:p w:rsidR="00B877F6" w:rsidRPr="00BE061C" w:rsidRDefault="00B877F6" w:rsidP="00B877F6">
      <w:pPr>
        <w:pStyle w:val="a3"/>
        <w:jc w:val="both"/>
      </w:pPr>
      <w:r>
        <w:t xml:space="preserve">     </w:t>
      </w:r>
      <w:r w:rsidRPr="00D340BE">
        <w:t xml:space="preserve">4.2.2. Принять </w:t>
      </w:r>
      <w:r>
        <w:t>движимое имущество</w:t>
      </w:r>
      <w:r w:rsidRPr="00121F24">
        <w:t xml:space="preserve"> на условиях, предусмотренных настоящим Договором</w:t>
      </w:r>
      <w:r w:rsidRPr="00FA1704">
        <w:t>,</w:t>
      </w:r>
      <w:r>
        <w:t xml:space="preserve"> </w:t>
      </w:r>
      <w:r w:rsidRPr="00FA1704">
        <w:t>в месте его нахождения путем самовывоза за свой счет в те</w:t>
      </w:r>
      <w:r>
        <w:t>чение 3 (трех</w:t>
      </w:r>
      <w:r w:rsidRPr="00FA1704">
        <w:t xml:space="preserve">) рабочих дней с </w:t>
      </w:r>
      <w:r w:rsidRPr="00BE061C">
        <w:t>момента поступления оплаты Транспортного средства на счет Продавца.</w:t>
      </w:r>
    </w:p>
    <w:p w:rsidR="00B877F6" w:rsidRPr="00FA1704" w:rsidRDefault="00B877F6" w:rsidP="00B877F6">
      <w:pPr>
        <w:pStyle w:val="a3"/>
        <w:jc w:val="both"/>
      </w:pPr>
      <w:r>
        <w:t xml:space="preserve">     </w:t>
      </w:r>
      <w:r w:rsidRPr="00BE061C">
        <w:t xml:space="preserve">В случае отказа либо уклонения Покупателя от подписания Акта приема-передачи </w:t>
      </w:r>
      <w:r>
        <w:t>движимого имущества</w:t>
      </w:r>
      <w:r w:rsidRPr="00BE061C">
        <w:t xml:space="preserve"> без предъявления претензий объект считается принятым.</w:t>
      </w:r>
    </w:p>
    <w:p w:rsidR="00B877F6" w:rsidRDefault="00B877F6" w:rsidP="00B877F6">
      <w:pPr>
        <w:pStyle w:val="a3"/>
        <w:jc w:val="both"/>
        <w:rPr>
          <w:b/>
          <w:bCs/>
        </w:rPr>
      </w:pPr>
      <w:r>
        <w:t xml:space="preserve">     </w:t>
      </w:r>
    </w:p>
    <w:p w:rsidR="00B877F6" w:rsidRPr="00121F24" w:rsidRDefault="00B877F6" w:rsidP="00B877F6">
      <w:pPr>
        <w:pStyle w:val="a3"/>
        <w:spacing w:line="276" w:lineRule="auto"/>
        <w:jc w:val="center"/>
        <w:rPr>
          <w:b/>
          <w:bCs/>
        </w:rPr>
      </w:pPr>
      <w:r>
        <w:rPr>
          <w:b/>
          <w:bCs/>
        </w:rPr>
        <w:t>5</w:t>
      </w:r>
      <w:r w:rsidRPr="00121F24">
        <w:rPr>
          <w:b/>
          <w:bCs/>
        </w:rPr>
        <w:t xml:space="preserve">. </w:t>
      </w:r>
      <w:r w:rsidRPr="00EA2820">
        <w:rPr>
          <w:b/>
          <w:bCs/>
        </w:rPr>
        <w:t>ОТВЕТСТВЕННОСТЬ СТОРОН</w:t>
      </w:r>
    </w:p>
    <w:p w:rsidR="00B877F6" w:rsidRPr="00FE1EB2" w:rsidRDefault="00B877F6" w:rsidP="00B877F6">
      <w:pPr>
        <w:pStyle w:val="a3"/>
        <w:jc w:val="both"/>
        <w:rPr>
          <w:b/>
          <w:bCs/>
        </w:rPr>
      </w:pPr>
      <w:r>
        <w:t xml:space="preserve">     5</w:t>
      </w:r>
      <w:r w:rsidRPr="00121F24">
        <w:t xml:space="preserve">.1. За неисполнение и ненадлежащее исполнение обязательств по настоящему Договору Стороны несут </w:t>
      </w:r>
      <w:r w:rsidRPr="00FE1EB2">
        <w:t>ответственность, в соответствии с законодательством Российской Федерации.</w:t>
      </w:r>
    </w:p>
    <w:p w:rsidR="00B877F6" w:rsidRPr="00BD475F" w:rsidRDefault="00B877F6" w:rsidP="00B877F6">
      <w:pPr>
        <w:jc w:val="both"/>
        <w:rPr>
          <w:color w:val="000000"/>
        </w:rPr>
      </w:pPr>
      <w:r>
        <w:t xml:space="preserve">     </w:t>
      </w:r>
      <w:r w:rsidRPr="00FE1EB2">
        <w:t xml:space="preserve">5.2. </w:t>
      </w:r>
      <w:r w:rsidRPr="00FE1EB2">
        <w:rPr>
          <w:color w:val="000000"/>
        </w:rPr>
        <w:t xml:space="preserve">В случае нарушения сроков оплаты </w:t>
      </w:r>
      <w:r>
        <w:rPr>
          <w:color w:val="000000"/>
        </w:rPr>
        <w:t xml:space="preserve">указанных в разделе 2 настоящего Договора </w:t>
      </w:r>
      <w:r w:rsidRPr="00FE1EB2">
        <w:rPr>
          <w:color w:val="000000"/>
        </w:rPr>
        <w:t xml:space="preserve">Продавец имеет право начислить Покупателю неустойку </w:t>
      </w:r>
      <w:r>
        <w:rPr>
          <w:color w:val="000000"/>
        </w:rPr>
        <w:t xml:space="preserve">(пени) </w:t>
      </w:r>
      <w:r w:rsidRPr="00FE1EB2">
        <w:rPr>
          <w:color w:val="000000"/>
        </w:rPr>
        <w:t xml:space="preserve">в размере 0,1% от суммы задолженности за каждый день просрочки. </w:t>
      </w:r>
      <w:r>
        <w:rPr>
          <w:color w:val="000000"/>
        </w:rPr>
        <w:t xml:space="preserve"> </w:t>
      </w:r>
      <w:r w:rsidRPr="00FE1EB2">
        <w:t>Уплата неустойки</w:t>
      </w:r>
      <w:r>
        <w:t xml:space="preserve"> (пени)</w:t>
      </w:r>
      <w:r w:rsidRPr="00FE1EB2">
        <w:t xml:space="preserve"> не освобождает Покупателя от взятых на себя обязательств. </w:t>
      </w:r>
    </w:p>
    <w:p w:rsidR="00B877F6" w:rsidRPr="00FE1EB2" w:rsidRDefault="00B877F6" w:rsidP="00B877F6">
      <w:pPr>
        <w:jc w:val="both"/>
      </w:pPr>
      <w:r>
        <w:t xml:space="preserve">     </w:t>
      </w:r>
      <w:r w:rsidRPr="00BE061C">
        <w:t>5.3. В случае не поступления на расчетный счет Продавца денежных средств, указанных в разделе 2 настоящего Договора, в течение 30 (Тридцати) календарных дней с момента истечения срока оплаты (непредставление</w:t>
      </w:r>
      <w:r w:rsidRPr="00FE1EB2">
        <w:t xml:space="preserve"> подтверждающих оплату документов), настоящий Договор </w:t>
      </w:r>
      <w:r>
        <w:t xml:space="preserve">может быть расторгнут </w:t>
      </w:r>
      <w:r w:rsidRPr="00FE1EB2">
        <w:t>в одностороннем в</w:t>
      </w:r>
      <w:r>
        <w:t xml:space="preserve">несудебном порядке </w:t>
      </w:r>
      <w:r w:rsidRPr="00FE1EB2">
        <w:t>Продавцом, при этом:</w:t>
      </w:r>
      <w:r>
        <w:t xml:space="preserve">    </w:t>
      </w:r>
    </w:p>
    <w:p w:rsidR="00B877F6" w:rsidRPr="00FE1EB2" w:rsidRDefault="00B877F6" w:rsidP="00B877F6">
      <w:pPr>
        <w:jc w:val="both"/>
      </w:pPr>
      <w:r>
        <w:t xml:space="preserve">     </w:t>
      </w:r>
      <w:r w:rsidRPr="00FE1EB2">
        <w:t xml:space="preserve">- </w:t>
      </w:r>
      <w:r>
        <w:t>движимое имущество</w:t>
      </w:r>
      <w:r w:rsidRPr="00FE1EB2">
        <w:t xml:space="preserve"> считается нереализованным и остается в собственности Продавца;</w:t>
      </w:r>
    </w:p>
    <w:p w:rsidR="00B877F6" w:rsidRPr="00FE1EB2" w:rsidRDefault="00B877F6" w:rsidP="00B877F6">
      <w:pPr>
        <w:jc w:val="both"/>
      </w:pPr>
      <w:r>
        <w:t xml:space="preserve">     </w:t>
      </w:r>
      <w:r w:rsidRPr="00FE1EB2">
        <w:t xml:space="preserve">- сумма задатка, уплаченная Покупателем за </w:t>
      </w:r>
      <w:r>
        <w:t>движимое имущество</w:t>
      </w:r>
      <w:r w:rsidRPr="00FE1EB2">
        <w:t>, не возвращается.</w:t>
      </w:r>
    </w:p>
    <w:p w:rsidR="00B877F6" w:rsidRPr="00FE1EB2" w:rsidRDefault="00B877F6" w:rsidP="00B877F6">
      <w:pPr>
        <w:pStyle w:val="a3"/>
        <w:jc w:val="both"/>
      </w:pPr>
      <w:r>
        <w:t xml:space="preserve">     5.4</w:t>
      </w:r>
      <w:r w:rsidRPr="00FE1EB2">
        <w:t>. Начисление штрафных санкций осуществляется со дня, следующего за установленным по Договору днем оплаты, по день фактической оплаты включительно.</w:t>
      </w:r>
    </w:p>
    <w:p w:rsidR="00B877F6" w:rsidRPr="00FE1EB2" w:rsidRDefault="00B877F6" w:rsidP="00B877F6">
      <w:pPr>
        <w:pStyle w:val="a3"/>
        <w:jc w:val="both"/>
      </w:pPr>
      <w:r>
        <w:t xml:space="preserve">     5.5</w:t>
      </w:r>
      <w:r w:rsidRPr="00FE1EB2">
        <w:t>. Уплата неустойки (штрафа, пени) и возмещение убытков, причинённых ненадлежащим исполнением обязательств, не освобождает стороны Договора от исполнения обязательств по Договору в полном объёме.</w:t>
      </w:r>
    </w:p>
    <w:p w:rsidR="00B877F6" w:rsidRDefault="00B877F6" w:rsidP="00B877F6">
      <w:pPr>
        <w:pStyle w:val="a3"/>
        <w:jc w:val="both"/>
      </w:pPr>
      <w:r>
        <w:t xml:space="preserve">     </w:t>
      </w:r>
      <w:r w:rsidRPr="00FE1EB2">
        <w:t>5</w:t>
      </w:r>
      <w:r>
        <w:t>.6</w:t>
      </w:r>
      <w:r w:rsidRPr="00FE1EB2">
        <w:t>. В случаях, не предусмотренных условиями настоящего Договора, Стороны руководствуются законода</w:t>
      </w:r>
      <w:r>
        <w:t>тельством Российской Федерации.</w:t>
      </w:r>
    </w:p>
    <w:p w:rsidR="00B877F6" w:rsidRDefault="00B877F6" w:rsidP="00B877F6">
      <w:pPr>
        <w:pStyle w:val="a3"/>
        <w:jc w:val="both"/>
      </w:pPr>
    </w:p>
    <w:p w:rsidR="00B877F6" w:rsidRPr="007A4914" w:rsidRDefault="00B877F6" w:rsidP="00B877F6">
      <w:pPr>
        <w:pStyle w:val="a6"/>
        <w:numPr>
          <w:ilvl w:val="0"/>
          <w:numId w:val="3"/>
        </w:numPr>
        <w:suppressAutoHyphens w:val="0"/>
        <w:spacing w:line="245" w:lineRule="atLeast"/>
        <w:jc w:val="center"/>
        <w:rPr>
          <w:b/>
          <w:color w:val="000000"/>
        </w:rPr>
      </w:pPr>
      <w:r>
        <w:rPr>
          <w:b/>
          <w:color w:val="000000"/>
        </w:rPr>
        <w:t>ПОРЯДОК УРЕГУЛИРОВАНИЯ</w:t>
      </w:r>
      <w:r w:rsidRPr="00B8401D">
        <w:rPr>
          <w:b/>
          <w:color w:val="000000"/>
        </w:rPr>
        <w:t xml:space="preserve"> СПОРОВ</w:t>
      </w:r>
    </w:p>
    <w:p w:rsidR="00B877F6" w:rsidRPr="00142F86" w:rsidRDefault="00B877F6" w:rsidP="00B877F6">
      <w:pPr>
        <w:widowControl w:val="0"/>
        <w:tabs>
          <w:tab w:val="left" w:pos="6237"/>
        </w:tabs>
        <w:jc w:val="both"/>
        <w:rPr>
          <w:color w:val="000000"/>
        </w:rPr>
      </w:pPr>
      <w:r>
        <w:rPr>
          <w:color w:val="000000"/>
        </w:rPr>
        <w:t xml:space="preserve">     6</w:t>
      </w:r>
      <w:r w:rsidRPr="00142F86">
        <w:rPr>
          <w:color w:val="000000"/>
        </w:rPr>
        <w:t>.1. Все споры или разногласия, возникающие между С</w:t>
      </w:r>
      <w:r>
        <w:rPr>
          <w:color w:val="000000"/>
        </w:rPr>
        <w:t>торонами по настоящему Договору</w:t>
      </w:r>
      <w:r w:rsidRPr="00142F86">
        <w:rPr>
          <w:color w:val="000000"/>
        </w:rPr>
        <w:t xml:space="preserve"> или в связи с ним, разрешаются путем переговоров между ними и направления письменных претензий.</w:t>
      </w:r>
    </w:p>
    <w:p w:rsidR="00B877F6" w:rsidRPr="00142F86" w:rsidRDefault="00B877F6" w:rsidP="00B877F6">
      <w:pPr>
        <w:widowControl w:val="0"/>
        <w:tabs>
          <w:tab w:val="left" w:pos="6237"/>
        </w:tabs>
        <w:jc w:val="both"/>
        <w:rPr>
          <w:color w:val="000000"/>
        </w:rPr>
      </w:pPr>
      <w:r>
        <w:rPr>
          <w:color w:val="000000"/>
        </w:rPr>
        <w:t xml:space="preserve">     6</w:t>
      </w:r>
      <w:r w:rsidRPr="00142F86">
        <w:rPr>
          <w:color w:val="000000"/>
        </w:rPr>
        <w:t xml:space="preserve">.2. Претензии обеих Сторон должны быть подтверждены письменно при наличии соответствующих документов, доказывающих обоснованность претензий. Ответ по предъявленной претензии должен быть направлен противоположной стороне не позднее 5 (пяти) рабочих дней от даты ее получении. </w:t>
      </w:r>
    </w:p>
    <w:p w:rsidR="00B877F6" w:rsidRPr="00142F86" w:rsidRDefault="00B877F6" w:rsidP="00B877F6">
      <w:pPr>
        <w:widowControl w:val="0"/>
        <w:tabs>
          <w:tab w:val="left" w:pos="6237"/>
        </w:tabs>
        <w:jc w:val="both"/>
        <w:rPr>
          <w:color w:val="000000"/>
        </w:rPr>
      </w:pPr>
      <w:r>
        <w:rPr>
          <w:color w:val="000000"/>
        </w:rPr>
        <w:t xml:space="preserve">     6</w:t>
      </w:r>
      <w:r w:rsidRPr="00142F86">
        <w:rPr>
          <w:color w:val="000000"/>
        </w:rPr>
        <w:t>.3. В случае невозможности разрешения споров и разногласий путем переговоров и направления письменных претензий, они подлежат рассмотрени</w:t>
      </w:r>
      <w:r>
        <w:rPr>
          <w:color w:val="000000"/>
        </w:rPr>
        <w:t>ю в судебном порядке</w:t>
      </w:r>
    </w:p>
    <w:p w:rsidR="00B877F6" w:rsidRDefault="00B877F6" w:rsidP="00B877F6">
      <w:pPr>
        <w:pStyle w:val="a3"/>
        <w:jc w:val="both"/>
      </w:pPr>
    </w:p>
    <w:p w:rsidR="00B877F6" w:rsidRPr="00C55F47" w:rsidRDefault="00B877F6" w:rsidP="00B877F6">
      <w:pPr>
        <w:pStyle w:val="a6"/>
        <w:numPr>
          <w:ilvl w:val="0"/>
          <w:numId w:val="3"/>
        </w:numPr>
        <w:suppressAutoHyphens w:val="0"/>
        <w:spacing w:line="245" w:lineRule="atLeast"/>
        <w:jc w:val="center"/>
        <w:rPr>
          <w:b/>
          <w:color w:val="000000"/>
        </w:rPr>
      </w:pPr>
      <w:r w:rsidRPr="00C55F47">
        <w:rPr>
          <w:b/>
          <w:color w:val="000000"/>
        </w:rPr>
        <w:t>ОБСТОЯТЕЛЬСТВА НЕПРЕОДОЛИМОЙ СИЛЫ</w:t>
      </w:r>
    </w:p>
    <w:p w:rsidR="00B877F6" w:rsidRPr="00142F86" w:rsidRDefault="00B877F6" w:rsidP="00B877F6">
      <w:pPr>
        <w:keepNext/>
        <w:widowControl w:val="0"/>
        <w:tabs>
          <w:tab w:val="left" w:pos="6237"/>
        </w:tabs>
        <w:jc w:val="both"/>
        <w:rPr>
          <w:color w:val="000000"/>
        </w:rPr>
      </w:pPr>
      <w:r>
        <w:rPr>
          <w:color w:val="000000"/>
        </w:rPr>
        <w:t xml:space="preserve">     7</w:t>
      </w:r>
      <w:r w:rsidRPr="00142F86">
        <w:rPr>
          <w:color w:val="000000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>
        <w:rPr>
          <w:color w:val="000000"/>
        </w:rPr>
        <w:t>Договору</w:t>
      </w:r>
      <w:r w:rsidRPr="00142F86">
        <w:rPr>
          <w:color w:val="000000"/>
        </w:rPr>
        <w:t xml:space="preserve">, в случае если оно явилось следствием действия обстоятельств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пожара и т.д.), действий объективных внешних факторов (военные действия, акты органов государственной власти и управления и т.п.), а также других чрезвычайных обстоятельств, подтвержденных в установленном законодательством порядке, препятствующих надлежащему исполнению обязательств по настоящему </w:t>
      </w:r>
      <w:r>
        <w:rPr>
          <w:color w:val="000000"/>
        </w:rPr>
        <w:t>Договору</w:t>
      </w:r>
      <w:r w:rsidRPr="00142F86">
        <w:rPr>
          <w:color w:val="000000"/>
        </w:rPr>
        <w:t xml:space="preserve">, которые возникли после заключения настоящего </w:t>
      </w:r>
      <w:r>
        <w:rPr>
          <w:color w:val="000000"/>
        </w:rPr>
        <w:t>Договора</w:t>
      </w:r>
      <w:r w:rsidRPr="00142F86">
        <w:rPr>
          <w:color w:val="000000"/>
        </w:rPr>
        <w:t>, на время действия этих обстоятельств, если эти обстоятельства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B877F6" w:rsidRPr="00142F86" w:rsidRDefault="00B877F6" w:rsidP="00B877F6">
      <w:pPr>
        <w:widowControl w:val="0"/>
        <w:tabs>
          <w:tab w:val="left" w:pos="6237"/>
        </w:tabs>
        <w:jc w:val="both"/>
        <w:rPr>
          <w:color w:val="000000"/>
        </w:rPr>
      </w:pPr>
      <w:r>
        <w:rPr>
          <w:color w:val="000000"/>
        </w:rPr>
        <w:t xml:space="preserve">     7</w:t>
      </w:r>
      <w:r w:rsidRPr="00142F86">
        <w:rPr>
          <w:color w:val="000000"/>
        </w:rPr>
        <w:t>.2. В случае наступления обстоятельств непреодолимой силы Сторона, которой стало известно об их наступлении, в течение 3 (трех) календарных дней обязана уведомить об этом другую Сторону.</w:t>
      </w:r>
    </w:p>
    <w:p w:rsidR="00B877F6" w:rsidRPr="00142F86" w:rsidRDefault="00B877F6" w:rsidP="00B877F6">
      <w:pPr>
        <w:widowControl w:val="0"/>
        <w:tabs>
          <w:tab w:val="left" w:pos="6237"/>
        </w:tabs>
        <w:jc w:val="both"/>
        <w:rPr>
          <w:color w:val="000000"/>
        </w:rPr>
      </w:pPr>
      <w:r>
        <w:rPr>
          <w:color w:val="000000"/>
        </w:rPr>
        <w:t xml:space="preserve">     7</w:t>
      </w:r>
      <w:r w:rsidRPr="00142F86">
        <w:rPr>
          <w:color w:val="000000"/>
        </w:rPr>
        <w:t>.3. Обязанность доказывания наличия обстоятельств непреодолимой силы лежит на той Стороне, которая на них ссылается.</w:t>
      </w:r>
    </w:p>
    <w:p w:rsidR="00B877F6" w:rsidRDefault="00B877F6" w:rsidP="00B877F6">
      <w:pPr>
        <w:widowControl w:val="0"/>
        <w:tabs>
          <w:tab w:val="left" w:pos="6237"/>
        </w:tabs>
        <w:jc w:val="both"/>
        <w:rPr>
          <w:color w:val="000000"/>
        </w:rPr>
      </w:pPr>
      <w:r>
        <w:rPr>
          <w:color w:val="000000"/>
        </w:rPr>
        <w:t xml:space="preserve">     7.4.  </w:t>
      </w:r>
      <w:r w:rsidRPr="00142F86">
        <w:rPr>
          <w:color w:val="000000"/>
        </w:rPr>
        <w:t>Доказательством обстоятельств непреодолимой силы может служить официальный документ компетентного органа, подтверждающий факт непреодолимой силы.</w:t>
      </w:r>
    </w:p>
    <w:p w:rsidR="00B877F6" w:rsidRPr="007A4914" w:rsidRDefault="00B877F6" w:rsidP="00B877F6">
      <w:pPr>
        <w:spacing w:line="245" w:lineRule="atLeast"/>
        <w:ind w:firstLine="706"/>
        <w:jc w:val="center"/>
        <w:rPr>
          <w:b/>
          <w:bCs/>
          <w:color w:val="000000"/>
        </w:rPr>
      </w:pPr>
      <w:r w:rsidRPr="007A4914">
        <w:rPr>
          <w:b/>
          <w:bCs/>
          <w:color w:val="000000"/>
        </w:rPr>
        <w:t>8. СРОК ДЕЙСТВИЯ ДОГОВОРА</w:t>
      </w:r>
    </w:p>
    <w:p w:rsidR="00B877F6" w:rsidRPr="00C33CE0" w:rsidRDefault="00B877F6" w:rsidP="00B877F6">
      <w:pPr>
        <w:spacing w:line="245" w:lineRule="atLeast"/>
        <w:jc w:val="both"/>
        <w:rPr>
          <w:color w:val="000000"/>
        </w:rPr>
      </w:pPr>
      <w:r>
        <w:rPr>
          <w:color w:val="000000"/>
        </w:rPr>
        <w:t xml:space="preserve">     8</w:t>
      </w:r>
      <w:r w:rsidRPr="0049287B">
        <w:rPr>
          <w:color w:val="000000"/>
        </w:rPr>
        <w:t xml:space="preserve">.1. Договор вступает в </w:t>
      </w:r>
      <w:r w:rsidRPr="00C33CE0">
        <w:rPr>
          <w:color w:val="000000"/>
        </w:rPr>
        <w:t>силу с момента его подписания и действует до исполнения Сторонами обязательств по настоящему Договору в полном объеме.</w:t>
      </w:r>
    </w:p>
    <w:p w:rsidR="00B877F6" w:rsidRDefault="00B877F6" w:rsidP="00B877F6">
      <w:pPr>
        <w:spacing w:line="245" w:lineRule="atLeast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C33CE0">
        <w:rPr>
          <w:color w:val="000000"/>
        </w:rPr>
        <w:t>8.2. Прекращение действия Договора не освобождает</w:t>
      </w:r>
      <w:r w:rsidRPr="0049287B">
        <w:rPr>
          <w:color w:val="000000"/>
        </w:rPr>
        <w:t xml:space="preserve"> Стороны от обязанности возмещения убытков и уплаты штрафных санкций и иной ответственности, установленной настоящим Договором и законодательством Российской Федерации.</w:t>
      </w:r>
    </w:p>
    <w:p w:rsidR="00B877F6" w:rsidRDefault="00B877F6" w:rsidP="00B877F6">
      <w:pPr>
        <w:rPr>
          <w:b/>
        </w:rPr>
      </w:pPr>
      <w:r w:rsidRPr="00996319">
        <w:rPr>
          <w:b/>
        </w:rPr>
        <w:tab/>
      </w:r>
    </w:p>
    <w:p w:rsidR="00B877F6" w:rsidRPr="00BD2918" w:rsidRDefault="00B877F6" w:rsidP="00B877F6">
      <w:pPr>
        <w:ind w:firstLine="708"/>
        <w:jc w:val="center"/>
        <w:rPr>
          <w:b/>
        </w:rPr>
      </w:pPr>
      <w:r w:rsidRPr="00BD2918">
        <w:rPr>
          <w:b/>
        </w:rPr>
        <w:t xml:space="preserve">9. ПЕРЕХОД ПРАВА СОБСТВЕННОСТИ </w:t>
      </w:r>
    </w:p>
    <w:p w:rsidR="00B877F6" w:rsidRPr="00BD2918" w:rsidRDefault="00B877F6" w:rsidP="00B877F6">
      <w:pPr>
        <w:jc w:val="both"/>
      </w:pPr>
      <w:r>
        <w:t xml:space="preserve">     9.1. Право собственности на движимое имущество</w:t>
      </w:r>
      <w:r w:rsidRPr="00BD2918">
        <w:t xml:space="preserve"> переходит к Покупателю в момент его фактической передачи. </w:t>
      </w:r>
      <w:r>
        <w:t>Передача движимого имущества</w:t>
      </w:r>
      <w:r w:rsidRPr="00BD2918">
        <w:t xml:space="preserve"> оформляется Актом приема-передачи при условии полной оплаты Покупателем приобретаемого </w:t>
      </w:r>
      <w:r>
        <w:t>по настоящему Договору движимого имущества</w:t>
      </w:r>
      <w:r w:rsidRPr="00BD2918">
        <w:t>.</w:t>
      </w:r>
    </w:p>
    <w:p w:rsidR="00B877F6" w:rsidRDefault="00B877F6" w:rsidP="00B877F6">
      <w:pPr>
        <w:pStyle w:val="2"/>
        <w:spacing w:after="0" w:line="240" w:lineRule="auto"/>
        <w:ind w:left="0"/>
        <w:jc w:val="both"/>
      </w:pPr>
      <w:r>
        <w:t xml:space="preserve">     </w:t>
      </w:r>
    </w:p>
    <w:p w:rsidR="00B877F6" w:rsidRPr="00996319" w:rsidRDefault="00B877F6" w:rsidP="00B877F6">
      <w:pPr>
        <w:tabs>
          <w:tab w:val="left" w:pos="1134"/>
          <w:tab w:val="left" w:pos="1701"/>
          <w:tab w:val="left" w:pos="2268"/>
          <w:tab w:val="left" w:pos="3261"/>
        </w:tabs>
        <w:ind w:firstLine="708"/>
        <w:jc w:val="center"/>
        <w:rPr>
          <w:b/>
        </w:rPr>
      </w:pPr>
      <w:r>
        <w:rPr>
          <w:b/>
        </w:rPr>
        <w:t>10. КАЧЕСТВО ИМУЩЕСТВА</w:t>
      </w:r>
    </w:p>
    <w:p w:rsidR="00B877F6" w:rsidRPr="00996319" w:rsidRDefault="00B877F6" w:rsidP="00B877F6">
      <w:pPr>
        <w:jc w:val="both"/>
      </w:pPr>
      <w:r>
        <w:t xml:space="preserve">     10.1. </w:t>
      </w:r>
      <w:r w:rsidRPr="00996319">
        <w:t xml:space="preserve">Качество, </w:t>
      </w:r>
      <w:r>
        <w:t xml:space="preserve">техническое </w:t>
      </w:r>
      <w:r w:rsidRPr="00996319">
        <w:t>сос</w:t>
      </w:r>
      <w:r>
        <w:t>тояние и комплектность движимого имущества</w:t>
      </w:r>
      <w:r w:rsidRPr="00996319">
        <w:t>, передаваемого по настоящему Договору, проверены Покупателем и известны ему до подписания настоящего Договора.</w:t>
      </w:r>
    </w:p>
    <w:p w:rsidR="00B877F6" w:rsidRPr="00996319" w:rsidRDefault="00B877F6" w:rsidP="00B877F6">
      <w:pPr>
        <w:jc w:val="both"/>
      </w:pPr>
      <w:r>
        <w:t xml:space="preserve">     10.2. </w:t>
      </w:r>
      <w:r w:rsidRPr="00996319">
        <w:t xml:space="preserve">Подписание настоящего Договора означает отсутствие у Покупателя претензий по </w:t>
      </w:r>
      <w:r>
        <w:t xml:space="preserve">техническому </w:t>
      </w:r>
      <w:r w:rsidRPr="00996319">
        <w:t>состоянию, качеству и иным характер</w:t>
      </w:r>
      <w:r>
        <w:t>истикам приобретаемого движимого имущества</w:t>
      </w:r>
      <w:r w:rsidRPr="00996319">
        <w:t>, как оговоренным, так и не оговоренным в настоящем Договоре.</w:t>
      </w:r>
    </w:p>
    <w:p w:rsidR="00B877F6" w:rsidRPr="00996319" w:rsidRDefault="00B877F6" w:rsidP="00B877F6">
      <w:pPr>
        <w:jc w:val="both"/>
      </w:pPr>
      <w:r>
        <w:t xml:space="preserve">     10.3 </w:t>
      </w:r>
      <w:r w:rsidRPr="00996319">
        <w:t>Покупатель добровольно выразил со</w:t>
      </w:r>
      <w:r>
        <w:t>гласие на приобретение движимого имущества</w:t>
      </w:r>
      <w:r w:rsidRPr="00996319">
        <w:t>, проявив при этом должную осмотрительность. Покупатель ознакомился с имеющимся пакетом документов</w:t>
      </w:r>
      <w:r>
        <w:t>,</w:t>
      </w:r>
      <w:r w:rsidRPr="00996319">
        <w:t xml:space="preserve"> претензий и невыясненных вопросов не имеет. </w:t>
      </w:r>
    </w:p>
    <w:p w:rsidR="00B877F6" w:rsidRDefault="00B877F6" w:rsidP="00B877F6">
      <w:pPr>
        <w:spacing w:line="245" w:lineRule="atLeast"/>
        <w:ind w:firstLine="706"/>
        <w:rPr>
          <w:color w:val="000000"/>
        </w:rPr>
      </w:pPr>
    </w:p>
    <w:p w:rsidR="00B877F6" w:rsidRPr="007B50A0" w:rsidRDefault="00B877F6" w:rsidP="00B877F6">
      <w:pPr>
        <w:tabs>
          <w:tab w:val="left" w:pos="1134"/>
          <w:tab w:val="left" w:pos="1560"/>
        </w:tabs>
        <w:ind w:firstLine="708"/>
        <w:jc w:val="center"/>
        <w:rPr>
          <w:b/>
        </w:rPr>
      </w:pPr>
      <w:r w:rsidRPr="007B50A0">
        <w:rPr>
          <w:b/>
        </w:rPr>
        <w:t>11. ПОРЯДОК ИЗМЕНЕНИЯ, ДОПОЛНЕНИЯ И РАСТОРЖЕНИЯ ДОГОВОРА</w:t>
      </w:r>
    </w:p>
    <w:p w:rsidR="00B877F6" w:rsidRPr="005A0519" w:rsidRDefault="00B877F6" w:rsidP="00B877F6">
      <w:pPr>
        <w:tabs>
          <w:tab w:val="left" w:pos="1134"/>
          <w:tab w:val="left" w:pos="1560"/>
        </w:tabs>
        <w:jc w:val="both"/>
      </w:pPr>
      <w:r>
        <w:t xml:space="preserve">     </w:t>
      </w:r>
      <w:r w:rsidRPr="007B50A0">
        <w:t>11.1.  Все изменения и дополнения к настоящем</w:t>
      </w:r>
      <w:r>
        <w:t>у Договору оформляются</w:t>
      </w:r>
      <w:r w:rsidRPr="007B50A0">
        <w:t>, в виде дополнительных соглашений, подписываются каждой из Сторон и являются неотъемлемой частью настоящего Договора.</w:t>
      </w:r>
    </w:p>
    <w:p w:rsidR="00B877F6" w:rsidRDefault="00B877F6" w:rsidP="00B877F6">
      <w:pPr>
        <w:spacing w:line="245" w:lineRule="atLeast"/>
        <w:ind w:left="2124" w:firstLine="708"/>
        <w:rPr>
          <w:b/>
          <w:bCs/>
          <w:color w:val="000000"/>
        </w:rPr>
      </w:pPr>
    </w:p>
    <w:p w:rsidR="00B877F6" w:rsidRPr="004F76D9" w:rsidRDefault="00B877F6" w:rsidP="00B877F6">
      <w:pPr>
        <w:spacing w:line="245" w:lineRule="atLeast"/>
        <w:ind w:left="2124" w:firstLine="708"/>
        <w:rPr>
          <w:b/>
          <w:bCs/>
          <w:color w:val="000000"/>
        </w:rPr>
      </w:pPr>
      <w:r w:rsidRPr="004F76D9">
        <w:rPr>
          <w:b/>
          <w:bCs/>
          <w:color w:val="000000"/>
        </w:rPr>
        <w:t>12. ЗАКЛЮЧИТЕЛЬНЫЕ ПОЛОЖЕНИЯ</w:t>
      </w:r>
    </w:p>
    <w:p w:rsidR="00B877F6" w:rsidRPr="00EA2CB2" w:rsidRDefault="00B877F6" w:rsidP="00B877F6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Pr="00EA2CB2">
        <w:rPr>
          <w:color w:val="000000"/>
        </w:rPr>
        <w:t xml:space="preserve">12.1. </w:t>
      </w:r>
      <w:r w:rsidRPr="00EA2CB2">
        <w:t>Договор заключается в электронной форме и подписывается электронными подписями, лицами, имеющими право действовать от имени Продавца и Покупателя.</w:t>
      </w:r>
    </w:p>
    <w:p w:rsidR="00B877F6" w:rsidRPr="00EA2CB2" w:rsidRDefault="00B877F6" w:rsidP="00B877F6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Pr="00EA2CB2">
        <w:t xml:space="preserve">По соглашению Сторон Договор может быть составлен также в письменной форме на бумажном носителе в </w:t>
      </w:r>
      <w:r>
        <w:t>3 (трех</w:t>
      </w:r>
      <w:r w:rsidRPr="00EA2CB2">
        <w:t xml:space="preserve">) экземплярах, имеющих равную юридическую силу, по одному экземпляру для каждой из </w:t>
      </w:r>
      <w:r w:rsidRPr="0052296D">
        <w:t>Сторон и один экземпляр для сдачи в подразделение Госавтоинспекции.</w:t>
      </w:r>
    </w:p>
    <w:p w:rsidR="00B877F6" w:rsidRPr="00766A74" w:rsidRDefault="00B877F6" w:rsidP="00B877F6">
      <w:pPr>
        <w:autoSpaceDE w:val="0"/>
        <w:autoSpaceDN w:val="0"/>
        <w:adjustRightInd w:val="0"/>
        <w:jc w:val="both"/>
      </w:pPr>
      <w:r>
        <w:t xml:space="preserve">     </w:t>
      </w:r>
      <w:r w:rsidRPr="00766A74">
        <w:t>1</w:t>
      </w:r>
      <w:r>
        <w:t>2.2</w:t>
      </w:r>
      <w:r w:rsidRPr="00766A74">
        <w:t xml:space="preserve">. Все уведомления между Сторонами, связанные с исполнением </w:t>
      </w:r>
      <w:r>
        <w:t>Договора</w:t>
      </w:r>
      <w:r w:rsidRPr="00766A74">
        <w:t xml:space="preserve">, направляются в письменной форме почтой заказным письмом по фактическому адресу Стороны, указанному в </w:t>
      </w:r>
      <w:r>
        <w:t>разделе 13 Договора</w:t>
      </w:r>
      <w:r w:rsidRPr="00766A74">
        <w:t>, или факсимильной связью, электронной почтой с последующим предоставлением оригинала. В случае направления уведомлений посредством почты,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получения оригинала.</w:t>
      </w:r>
    </w:p>
    <w:p w:rsidR="00B877F6" w:rsidRDefault="00B877F6" w:rsidP="00B877F6">
      <w:pPr>
        <w:autoSpaceDE w:val="0"/>
        <w:autoSpaceDN w:val="0"/>
        <w:adjustRightInd w:val="0"/>
        <w:jc w:val="both"/>
      </w:pPr>
      <w:r>
        <w:t xml:space="preserve">     </w:t>
      </w:r>
      <w:r w:rsidRPr="00766A74">
        <w:t>1</w:t>
      </w:r>
      <w:r>
        <w:t>2.3</w:t>
      </w:r>
      <w:r w:rsidRPr="00766A74">
        <w:t xml:space="preserve">. Во всем, что не предусмотрено </w:t>
      </w:r>
      <w:r>
        <w:t>Договором</w:t>
      </w:r>
      <w:r w:rsidRPr="00766A74">
        <w:t>, Стороны руководствуются законодательством Российской Федерации.</w:t>
      </w:r>
    </w:p>
    <w:p w:rsidR="00B877F6" w:rsidRDefault="00B877F6" w:rsidP="00B877F6">
      <w:pPr>
        <w:autoSpaceDE w:val="0"/>
        <w:autoSpaceDN w:val="0"/>
        <w:adjustRightInd w:val="0"/>
        <w:ind w:firstLine="709"/>
      </w:pPr>
    </w:p>
    <w:p w:rsidR="00B877F6" w:rsidRDefault="00B877F6" w:rsidP="00B877F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B877F6" w:rsidRDefault="00B877F6" w:rsidP="00B877F6">
      <w:pPr>
        <w:autoSpaceDE w:val="0"/>
        <w:autoSpaceDN w:val="0"/>
        <w:adjustRightInd w:val="0"/>
        <w:ind w:firstLine="709"/>
        <w:jc w:val="center"/>
      </w:pPr>
      <w:r w:rsidRPr="003952A2">
        <w:rPr>
          <w:b/>
          <w:bCs/>
          <w:color w:val="000000"/>
        </w:rPr>
        <w:t>1</w:t>
      </w:r>
      <w:r>
        <w:rPr>
          <w:b/>
          <w:bCs/>
          <w:color w:val="000000"/>
        </w:rPr>
        <w:t>3</w:t>
      </w:r>
      <w:r w:rsidRPr="003952A2">
        <w:rPr>
          <w:b/>
          <w:bCs/>
          <w:color w:val="000000"/>
        </w:rPr>
        <w:t>. ЮРИДИЧЕСКИЕ АДРЕСА, РЕКВИЗИТЫ И ПОДПИСИ СТОРОН</w:t>
      </w:r>
    </w:p>
    <w:p w:rsidR="00B877F6" w:rsidRDefault="00B877F6" w:rsidP="00B877F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13</w:t>
      </w:r>
      <w:r w:rsidRPr="0049287B">
        <w:rPr>
          <w:color w:val="000000"/>
        </w:rPr>
        <w:t>.1. В случае изменения адреса или обслуживающего банка Стороны обязаны в течение двух рабочих дней уведомить об этом друг друга.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B877F6" w:rsidRPr="00CB5E10" w:rsidTr="009224D9">
        <w:tc>
          <w:tcPr>
            <w:tcW w:w="4785" w:type="dxa"/>
          </w:tcPr>
          <w:p w:rsidR="00B877F6" w:rsidRPr="00CB5E10" w:rsidRDefault="00B877F6" w:rsidP="009224D9">
            <w:pPr>
              <w:tabs>
                <w:tab w:val="left" w:pos="284"/>
              </w:tabs>
              <w:spacing w:after="60"/>
            </w:pPr>
            <w:r w:rsidRPr="00CB5E10">
              <w:t>ПРОДАВЕЦ</w:t>
            </w:r>
          </w:p>
          <w:p w:rsidR="00B877F6" w:rsidRPr="00CB5E10" w:rsidRDefault="00B877F6" w:rsidP="009224D9">
            <w:pPr>
              <w:tabs>
                <w:tab w:val="left" w:pos="284"/>
              </w:tabs>
              <w:jc w:val="both"/>
            </w:pPr>
            <w:r w:rsidRPr="00CB5E10">
              <w:rPr>
                <w:noProof/>
              </w:rPr>
              <w:t>Ад</w:t>
            </w:r>
            <w:r w:rsidRPr="00CB5E10">
              <w:t xml:space="preserve">министрация </w:t>
            </w:r>
            <w:r>
              <w:t>Бежаницкого района</w:t>
            </w:r>
            <w:r w:rsidRPr="00CB5E10">
              <w:t>, действующая от имени собственника муниципального имущества – Муниципального образования «</w:t>
            </w:r>
            <w:r>
              <w:t>Бежаницкий</w:t>
            </w:r>
            <w:r w:rsidRPr="00CB5E10">
              <w:t xml:space="preserve"> район» Псковской области</w:t>
            </w:r>
          </w:p>
          <w:p w:rsidR="00B877F6" w:rsidRPr="00CB5E10" w:rsidRDefault="00B877F6" w:rsidP="009224D9">
            <w:pPr>
              <w:tabs>
                <w:tab w:val="left" w:pos="284"/>
              </w:tabs>
              <w:spacing w:after="60"/>
              <w:jc w:val="both"/>
            </w:pPr>
            <w:r w:rsidRPr="00CB5E10">
              <w:t>Адрес: 18</w:t>
            </w:r>
            <w:r>
              <w:t>2840</w:t>
            </w:r>
            <w:r w:rsidRPr="00CB5E10">
              <w:t xml:space="preserve">, Псковская область, р.п. </w:t>
            </w:r>
            <w:r>
              <w:t>Бежаницы</w:t>
            </w:r>
            <w:r w:rsidRPr="00CB5E10">
              <w:t xml:space="preserve">, ул. </w:t>
            </w:r>
            <w:r>
              <w:t>Комсомольская</w:t>
            </w:r>
            <w:r w:rsidRPr="00CB5E10">
              <w:t>, д.</w:t>
            </w:r>
            <w:r>
              <w:t>12</w:t>
            </w:r>
          </w:p>
          <w:p w:rsidR="00B877F6" w:rsidRPr="00CB5E10" w:rsidRDefault="00B877F6" w:rsidP="009224D9">
            <w:pPr>
              <w:tabs>
                <w:tab w:val="left" w:pos="284"/>
              </w:tabs>
              <w:spacing w:after="60"/>
              <w:jc w:val="both"/>
            </w:pPr>
            <w:r w:rsidRPr="00CB5E10">
              <w:t>ИНН 60</w:t>
            </w:r>
            <w:r>
              <w:t>01</w:t>
            </w:r>
            <w:r w:rsidRPr="00CB5E10">
              <w:t>000</w:t>
            </w:r>
            <w:r>
              <w:t>815</w:t>
            </w:r>
            <w:r w:rsidRPr="00CB5E10">
              <w:t xml:space="preserve"> КПП 60</w:t>
            </w:r>
            <w:r>
              <w:t>01</w:t>
            </w:r>
            <w:r w:rsidRPr="00CB5E10">
              <w:t>01001</w:t>
            </w:r>
          </w:p>
          <w:p w:rsidR="00B877F6" w:rsidRPr="00CB5E10" w:rsidRDefault="00B877F6" w:rsidP="009224D9">
            <w:pPr>
              <w:tabs>
                <w:tab w:val="left" w:pos="284"/>
              </w:tabs>
              <w:spacing w:after="60"/>
              <w:jc w:val="both"/>
            </w:pPr>
            <w:r w:rsidRPr="00CB5E10">
              <w:t>ОГРН 1026001</w:t>
            </w:r>
            <w:r>
              <w:t>3</w:t>
            </w:r>
            <w:r w:rsidRPr="00CB5E10">
              <w:t>4</w:t>
            </w:r>
            <w:r>
              <w:t>2487</w:t>
            </w:r>
          </w:p>
          <w:p w:rsidR="00B877F6" w:rsidRPr="00CB5E10" w:rsidRDefault="00B877F6" w:rsidP="009224D9">
            <w:pPr>
              <w:tabs>
                <w:tab w:val="left" w:pos="284"/>
              </w:tabs>
              <w:spacing w:after="60"/>
              <w:jc w:val="both"/>
            </w:pPr>
            <w:r w:rsidRPr="00CB5E10">
              <w:t>р/сч 031006430000000</w:t>
            </w:r>
            <w:r>
              <w:t>0</w:t>
            </w:r>
            <w:r w:rsidRPr="00CB5E10">
              <w:t>5700</w:t>
            </w:r>
          </w:p>
          <w:p w:rsidR="00B877F6" w:rsidRPr="00CB5E10" w:rsidRDefault="00B877F6" w:rsidP="009224D9">
            <w:pPr>
              <w:tabs>
                <w:tab w:val="left" w:pos="284"/>
              </w:tabs>
              <w:spacing w:after="60"/>
              <w:jc w:val="both"/>
            </w:pPr>
            <w:r w:rsidRPr="00CB5E10">
              <w:t>к/с 40102810145370000049</w:t>
            </w:r>
          </w:p>
          <w:p w:rsidR="00B877F6" w:rsidRPr="00CB5E10" w:rsidRDefault="00B877F6" w:rsidP="009224D9">
            <w:pPr>
              <w:tabs>
                <w:tab w:val="left" w:pos="284"/>
              </w:tabs>
              <w:spacing w:after="60"/>
              <w:jc w:val="both"/>
            </w:pPr>
            <w:r w:rsidRPr="00CB5E10">
              <w:t>Банк: ОТДЕЛЕНИЕ ПСКОВ БАНКА РОССИИ//УФК по Псковской области г. Псков</w:t>
            </w:r>
            <w:r>
              <w:t xml:space="preserve"> </w:t>
            </w:r>
            <w:r w:rsidRPr="00CB5E10">
              <w:t>БИК 015805002</w:t>
            </w:r>
            <w:r>
              <w:t xml:space="preserve"> </w:t>
            </w:r>
            <w:r w:rsidRPr="00CB5E10">
              <w:t>л/с 04573009</w:t>
            </w:r>
            <w:r>
              <w:t>080</w:t>
            </w:r>
            <w:r w:rsidRPr="00CB5E10">
              <w:t xml:space="preserve"> в УФК по Псковской области</w:t>
            </w:r>
          </w:p>
        </w:tc>
        <w:tc>
          <w:tcPr>
            <w:tcW w:w="4786" w:type="dxa"/>
          </w:tcPr>
          <w:p w:rsidR="00B877F6" w:rsidRPr="00CB5E10" w:rsidRDefault="00B877F6" w:rsidP="009224D9">
            <w:pPr>
              <w:tabs>
                <w:tab w:val="left" w:pos="284"/>
              </w:tabs>
              <w:spacing w:after="60"/>
            </w:pPr>
            <w:r w:rsidRPr="00CB5E10">
              <w:t>ПОКУПАТЕЛЬ</w:t>
            </w:r>
          </w:p>
          <w:p w:rsidR="00B877F6" w:rsidRPr="00CB5E10" w:rsidRDefault="00B877F6" w:rsidP="009224D9">
            <w:pPr>
              <w:tabs>
                <w:tab w:val="left" w:pos="284"/>
              </w:tabs>
              <w:spacing w:after="60"/>
            </w:pPr>
          </w:p>
          <w:p w:rsidR="00B877F6" w:rsidRPr="00CB5E10" w:rsidRDefault="00B877F6" w:rsidP="009224D9">
            <w:pPr>
              <w:tabs>
                <w:tab w:val="left" w:pos="284"/>
              </w:tabs>
              <w:spacing w:after="60"/>
            </w:pPr>
          </w:p>
          <w:p w:rsidR="00B877F6" w:rsidRPr="00CB5E10" w:rsidRDefault="00B877F6" w:rsidP="009224D9">
            <w:pPr>
              <w:tabs>
                <w:tab w:val="left" w:pos="284"/>
              </w:tabs>
              <w:spacing w:after="60"/>
            </w:pPr>
          </w:p>
          <w:p w:rsidR="00B877F6" w:rsidRPr="00CB5E10" w:rsidRDefault="00B877F6" w:rsidP="009224D9">
            <w:pPr>
              <w:tabs>
                <w:tab w:val="left" w:pos="284"/>
              </w:tabs>
              <w:spacing w:after="60"/>
            </w:pPr>
          </w:p>
          <w:p w:rsidR="00B877F6" w:rsidRPr="00CB5E10" w:rsidRDefault="00B877F6" w:rsidP="009224D9">
            <w:pPr>
              <w:tabs>
                <w:tab w:val="left" w:pos="284"/>
              </w:tabs>
              <w:spacing w:after="60"/>
            </w:pPr>
          </w:p>
        </w:tc>
      </w:tr>
    </w:tbl>
    <w:p w:rsidR="00B877F6" w:rsidRPr="00CB5E10" w:rsidRDefault="00B877F6" w:rsidP="00B877F6">
      <w:pPr>
        <w:tabs>
          <w:tab w:val="left" w:pos="284"/>
        </w:tabs>
        <w:spacing w:after="60"/>
      </w:pPr>
    </w:p>
    <w:p w:rsidR="00B877F6" w:rsidRDefault="00B877F6" w:rsidP="00B877F6">
      <w:pPr>
        <w:pStyle w:val="1"/>
        <w:spacing w:before="0" w:after="60"/>
        <w:rPr>
          <w:i w:val="0"/>
          <w:caps/>
          <w:szCs w:val="24"/>
        </w:rPr>
      </w:pPr>
      <w:r w:rsidRPr="00CB5E10">
        <w:rPr>
          <w:i w:val="0"/>
          <w:caps/>
          <w:szCs w:val="24"/>
        </w:rPr>
        <w:t>Подписи сторон</w:t>
      </w:r>
    </w:p>
    <w:p w:rsidR="00B877F6" w:rsidRPr="00A212E3" w:rsidRDefault="00B877F6" w:rsidP="00B877F6">
      <w:pPr>
        <w:rPr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877F6" w:rsidRPr="00CB5E10" w:rsidTr="009224D9">
        <w:tc>
          <w:tcPr>
            <w:tcW w:w="4785" w:type="dxa"/>
          </w:tcPr>
          <w:p w:rsidR="00B877F6" w:rsidRPr="00CB5E10" w:rsidRDefault="00B877F6" w:rsidP="009224D9">
            <w:pPr>
              <w:rPr>
                <w:lang w:eastAsia="ru-RU"/>
              </w:rPr>
            </w:pPr>
            <w:r w:rsidRPr="00CB5E10">
              <w:rPr>
                <w:lang w:eastAsia="ru-RU"/>
              </w:rPr>
              <w:t>ОТ ПРОДАВЦА</w:t>
            </w:r>
          </w:p>
          <w:p w:rsidR="00B877F6" w:rsidRPr="00CB5E10" w:rsidRDefault="00B877F6" w:rsidP="009224D9">
            <w:pPr>
              <w:rPr>
                <w:lang w:eastAsia="ru-RU"/>
              </w:rPr>
            </w:pPr>
          </w:p>
          <w:p w:rsidR="00B877F6" w:rsidRPr="00CB5E10" w:rsidRDefault="00B877F6" w:rsidP="009224D9">
            <w:pPr>
              <w:rPr>
                <w:lang w:eastAsia="ru-RU"/>
              </w:rPr>
            </w:pPr>
            <w:r w:rsidRPr="00CB5E10">
              <w:rPr>
                <w:lang w:eastAsia="ru-RU"/>
              </w:rPr>
              <w:t xml:space="preserve">Глава </w:t>
            </w:r>
            <w:r>
              <w:rPr>
                <w:lang w:eastAsia="ru-RU"/>
              </w:rPr>
              <w:t>Бежаницкого  района</w:t>
            </w:r>
          </w:p>
          <w:p w:rsidR="00B877F6" w:rsidRPr="00CB5E10" w:rsidRDefault="00B877F6" w:rsidP="009224D9">
            <w:pPr>
              <w:rPr>
                <w:lang w:eastAsia="ru-RU"/>
              </w:rPr>
            </w:pPr>
          </w:p>
          <w:p w:rsidR="00B877F6" w:rsidRPr="00CB5E10" w:rsidRDefault="00B877F6" w:rsidP="009224D9">
            <w:pPr>
              <w:rPr>
                <w:lang w:eastAsia="ru-RU"/>
              </w:rPr>
            </w:pPr>
            <w:r w:rsidRPr="00CB5E10">
              <w:rPr>
                <w:lang w:eastAsia="ru-RU"/>
              </w:rPr>
              <w:t xml:space="preserve">____________________ </w:t>
            </w:r>
            <w:r>
              <w:rPr>
                <w:lang w:eastAsia="ru-RU"/>
              </w:rPr>
              <w:t>С.К.Михеев</w:t>
            </w:r>
            <w:r w:rsidRPr="00CB5E10">
              <w:rPr>
                <w:lang w:eastAsia="ru-RU"/>
              </w:rPr>
              <w:t>.</w:t>
            </w:r>
          </w:p>
        </w:tc>
        <w:tc>
          <w:tcPr>
            <w:tcW w:w="4786" w:type="dxa"/>
          </w:tcPr>
          <w:p w:rsidR="00B877F6" w:rsidRPr="00CB5E10" w:rsidRDefault="00B877F6" w:rsidP="009224D9">
            <w:pPr>
              <w:rPr>
                <w:lang w:eastAsia="ru-RU"/>
              </w:rPr>
            </w:pPr>
            <w:r w:rsidRPr="00CB5E10">
              <w:rPr>
                <w:lang w:eastAsia="ru-RU"/>
              </w:rPr>
              <w:t>ОТ ПОКУПАТЕЛЯ</w:t>
            </w:r>
          </w:p>
          <w:p w:rsidR="00B877F6" w:rsidRPr="00CB5E10" w:rsidRDefault="00B877F6" w:rsidP="009224D9">
            <w:pPr>
              <w:rPr>
                <w:lang w:eastAsia="ru-RU"/>
              </w:rPr>
            </w:pPr>
          </w:p>
          <w:p w:rsidR="00B877F6" w:rsidRPr="00CB5E10" w:rsidRDefault="00B877F6" w:rsidP="009224D9">
            <w:pPr>
              <w:rPr>
                <w:lang w:eastAsia="ru-RU"/>
              </w:rPr>
            </w:pPr>
          </w:p>
          <w:p w:rsidR="00B877F6" w:rsidRPr="00CB5E10" w:rsidRDefault="00B877F6" w:rsidP="009224D9">
            <w:pPr>
              <w:rPr>
                <w:lang w:eastAsia="ru-RU"/>
              </w:rPr>
            </w:pPr>
          </w:p>
          <w:p w:rsidR="00B877F6" w:rsidRPr="00CB5E10" w:rsidRDefault="00B877F6" w:rsidP="009224D9">
            <w:pPr>
              <w:rPr>
                <w:lang w:eastAsia="ru-RU"/>
              </w:rPr>
            </w:pPr>
            <w:r w:rsidRPr="00CB5E10">
              <w:rPr>
                <w:lang w:eastAsia="ru-RU"/>
              </w:rPr>
              <w:t xml:space="preserve">____________________ </w:t>
            </w:r>
          </w:p>
        </w:tc>
      </w:tr>
    </w:tbl>
    <w:p w:rsidR="00B877F6" w:rsidRPr="00DD2AE2" w:rsidRDefault="00B877F6" w:rsidP="00B877F6">
      <w:pPr>
        <w:jc w:val="right"/>
      </w:pPr>
      <w:r w:rsidRPr="00DD2AE2">
        <w:t>Приложение № 1</w:t>
      </w:r>
    </w:p>
    <w:p w:rsidR="00B877F6" w:rsidRPr="00DD2AE2" w:rsidRDefault="00B877F6" w:rsidP="00B877F6">
      <w:pPr>
        <w:jc w:val="right"/>
      </w:pPr>
      <w:r w:rsidRPr="00DD2AE2">
        <w:t>к договору купли-продажи муниципального имущества (транспортного средства)</w:t>
      </w:r>
    </w:p>
    <w:p w:rsidR="00B877F6" w:rsidRDefault="00B877F6" w:rsidP="00B877F6">
      <w:pPr>
        <w:jc w:val="right"/>
      </w:pPr>
      <w:r w:rsidRPr="00DD2AE2">
        <w:t>от «___» ______ 2024 г.</w:t>
      </w:r>
    </w:p>
    <w:p w:rsidR="00B877F6" w:rsidRPr="00DD2AE2" w:rsidRDefault="00B877F6" w:rsidP="00B877F6">
      <w:pPr>
        <w:jc w:val="right"/>
      </w:pPr>
    </w:p>
    <w:p w:rsidR="00B877F6" w:rsidRPr="00DD2AE2" w:rsidRDefault="00B877F6" w:rsidP="00B877F6">
      <w:pPr>
        <w:jc w:val="right"/>
        <w:rPr>
          <w:b/>
        </w:rPr>
      </w:pPr>
      <w:r w:rsidRPr="00DD2AE2">
        <w:rPr>
          <w:b/>
        </w:rPr>
        <w:t>ОБРАЗЕЦ</w:t>
      </w:r>
    </w:p>
    <w:p w:rsidR="00B877F6" w:rsidRDefault="00B877F6" w:rsidP="00B877F6">
      <w:pPr>
        <w:jc w:val="center"/>
        <w:rPr>
          <w:b/>
        </w:rPr>
      </w:pPr>
      <w:r w:rsidRPr="00DD2AE2">
        <w:rPr>
          <w:b/>
        </w:rPr>
        <w:lastRenderedPageBreak/>
        <w:t xml:space="preserve">Акт приема-передачи </w:t>
      </w:r>
      <w:r>
        <w:rPr>
          <w:b/>
        </w:rPr>
        <w:t xml:space="preserve">движимого имущества </w:t>
      </w:r>
      <w:r w:rsidRPr="000F4AA1">
        <w:t xml:space="preserve">(Вертикальный Танк-охладитель молока закрытого типа «Профимилк </w:t>
      </w:r>
      <w:r w:rsidRPr="000F4AA1">
        <w:rPr>
          <w:lang w:val="en-US"/>
        </w:rPr>
        <w:t>VO</w:t>
      </w:r>
      <w:r w:rsidRPr="000F4AA1">
        <w:t xml:space="preserve"> 1800-4М»)</w:t>
      </w:r>
      <w:r w:rsidRPr="000F4AA1">
        <w:rPr>
          <w:color w:val="000000"/>
        </w:rPr>
        <w:t>,</w:t>
      </w:r>
    </w:p>
    <w:p w:rsidR="00B877F6" w:rsidRPr="00DD2AE2" w:rsidRDefault="00B877F6" w:rsidP="00B877F6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4"/>
        <w:gridCol w:w="4741"/>
      </w:tblGrid>
      <w:tr w:rsidR="00B877F6" w:rsidRPr="00DD2AE2" w:rsidTr="009224D9">
        <w:trPr>
          <w:trHeight w:val="102"/>
        </w:trPr>
        <w:tc>
          <w:tcPr>
            <w:tcW w:w="4738" w:type="dxa"/>
          </w:tcPr>
          <w:p w:rsidR="00B877F6" w:rsidRPr="00DD2AE2" w:rsidRDefault="00B877F6" w:rsidP="009224D9">
            <w:r w:rsidRPr="00DD2AE2">
              <w:t xml:space="preserve">Р.п. </w:t>
            </w:r>
            <w:r>
              <w:t>Бежаницы</w:t>
            </w:r>
          </w:p>
        </w:tc>
        <w:tc>
          <w:tcPr>
            <w:tcW w:w="4833" w:type="dxa"/>
          </w:tcPr>
          <w:p w:rsidR="00B877F6" w:rsidRPr="00DD2AE2" w:rsidRDefault="00B877F6" w:rsidP="009224D9">
            <w:pPr>
              <w:jc w:val="right"/>
            </w:pPr>
            <w:r w:rsidRPr="00DD2AE2">
              <w:t>«_____» _________________ 2024 года</w:t>
            </w:r>
          </w:p>
        </w:tc>
      </w:tr>
    </w:tbl>
    <w:p w:rsidR="00B877F6" w:rsidRDefault="00B877F6" w:rsidP="00B877F6">
      <w:pPr>
        <w:spacing w:after="120"/>
        <w:jc w:val="both"/>
        <w:rPr>
          <w:noProof/>
        </w:rPr>
      </w:pPr>
    </w:p>
    <w:p w:rsidR="00B877F6" w:rsidRPr="004E2871" w:rsidRDefault="00B877F6" w:rsidP="00B877F6">
      <w:pPr>
        <w:spacing w:after="120"/>
        <w:jc w:val="both"/>
      </w:pPr>
      <w:r>
        <w:rPr>
          <w:noProof/>
        </w:rPr>
        <w:t xml:space="preserve">     </w:t>
      </w:r>
      <w:r w:rsidRPr="004E2871">
        <w:rPr>
          <w:noProof/>
        </w:rPr>
        <w:t>Ад</w:t>
      </w:r>
      <w:r w:rsidRPr="004E2871">
        <w:t xml:space="preserve">министрация </w:t>
      </w:r>
      <w:r>
        <w:t>Бежаницкого района</w:t>
      </w:r>
      <w:r w:rsidRPr="004E2871">
        <w:t>, действующая от имени собственника муниципального имущества – Муниципального образования «</w:t>
      </w:r>
      <w:r>
        <w:t>Бежаницки</w:t>
      </w:r>
      <w:r w:rsidRPr="004E2871">
        <w:t xml:space="preserve">й район» Псковской области, именуемая в дальнейшем ПРОДАВЕЦ, в лице главы </w:t>
      </w:r>
      <w:r>
        <w:t>Бежаницкого</w:t>
      </w:r>
      <w:r w:rsidRPr="004E2871">
        <w:t xml:space="preserve"> района </w:t>
      </w:r>
      <w:r>
        <w:t>Михеева Сергея Константиновича</w:t>
      </w:r>
      <w:r w:rsidRPr="004E2871">
        <w:t>, действующего на основании Устава Муниципального образования «</w:t>
      </w:r>
      <w:r>
        <w:t>Бежаницкий</w:t>
      </w:r>
      <w:r w:rsidRPr="004E2871">
        <w:t xml:space="preserve"> район», с одной стороны, </w:t>
      </w:r>
    </w:p>
    <w:p w:rsidR="00B877F6" w:rsidRPr="00A212E3" w:rsidRDefault="00B877F6" w:rsidP="00B877F6">
      <w:pPr>
        <w:spacing w:after="120"/>
        <w:jc w:val="both"/>
        <w:rPr>
          <w:b/>
        </w:rPr>
      </w:pPr>
      <w:r>
        <w:rPr>
          <w:b/>
        </w:rPr>
        <w:t xml:space="preserve">     </w:t>
      </w:r>
      <w:r w:rsidRPr="00A212E3">
        <w:rPr>
          <w:b/>
        </w:rPr>
        <w:t xml:space="preserve">1.Вариант для юридических лиц: ____________________ именуемое в дальнейшем ПОКУПАТЕЛЬ, в лице _____________, действующего на основании _________, </w:t>
      </w:r>
    </w:p>
    <w:p w:rsidR="00B877F6" w:rsidRPr="00A212E3" w:rsidRDefault="00B877F6" w:rsidP="00B877F6">
      <w:pPr>
        <w:spacing w:after="120"/>
        <w:jc w:val="both"/>
        <w:rPr>
          <w:b/>
        </w:rPr>
      </w:pPr>
      <w:r>
        <w:rPr>
          <w:b/>
        </w:rPr>
        <w:t xml:space="preserve">     </w:t>
      </w:r>
      <w:r w:rsidRPr="00A212E3">
        <w:rPr>
          <w:b/>
        </w:rPr>
        <w:t>2.Вариант для физических лиц и ИП: гражданин ФИО _______ года рождения, место рождения ________________, пол _______, гражданин _______, паспорт ________, выдан ______ года _______, код подразделения ______, зарегистрированный по адресу: _______, зарегистрированный в качестве индивидуального предпринимателя _______, регистрационный номер ______, дата постановки на учет в налоговом органе _______ года, ИНН _______, именуемый в дальнейшем ПОКУПАТЕЛЬ</w:t>
      </w:r>
    </w:p>
    <w:p w:rsidR="00B877F6" w:rsidRPr="00BE061C" w:rsidRDefault="00B877F6" w:rsidP="00B877F6">
      <w:pPr>
        <w:spacing w:after="120"/>
        <w:jc w:val="both"/>
      </w:pPr>
      <w:r w:rsidRPr="004E2871">
        <w:t xml:space="preserve">с другой стороны, (далее вместе – Стороны) </w:t>
      </w:r>
      <w:r>
        <w:t>составили настоящий акт приема-передачи движимого имущества к договору купли продажи муниципального движимого имущества (</w:t>
      </w:r>
      <w:r w:rsidRPr="000F4AA1">
        <w:t xml:space="preserve">Вертикальный Танк-охладитель молока закрытого типа «Профимилк </w:t>
      </w:r>
      <w:r w:rsidRPr="000F4AA1">
        <w:rPr>
          <w:lang w:val="en-US"/>
        </w:rPr>
        <w:t>VO</w:t>
      </w:r>
      <w:r w:rsidRPr="000F4AA1">
        <w:t xml:space="preserve"> 1800-4М»)</w:t>
      </w:r>
      <w:r w:rsidRPr="000F4AA1">
        <w:rPr>
          <w:color w:val="000000"/>
        </w:rPr>
        <w:t>,</w:t>
      </w:r>
      <w:r w:rsidRPr="00BE061C">
        <w:t xml:space="preserve"> от ____ № ___ (далее – АКТ) о нижеследующем:</w:t>
      </w:r>
    </w:p>
    <w:p w:rsidR="00B877F6" w:rsidRDefault="00B877F6" w:rsidP="00B877F6">
      <w:pPr>
        <w:pStyle w:val="a8"/>
        <w:spacing w:before="0" w:beforeAutospacing="0" w:after="0"/>
        <w:jc w:val="both"/>
      </w:pPr>
      <w:r w:rsidRPr="00BE061C">
        <w:rPr>
          <w:color w:val="000000"/>
          <w:shd w:val="clear" w:color="auto" w:fill="FFFFFF"/>
        </w:rPr>
        <w:t xml:space="preserve">Продавец передал, а Покупатель принял следующее </w:t>
      </w:r>
      <w:r>
        <w:rPr>
          <w:color w:val="000000"/>
          <w:shd w:val="clear" w:color="auto" w:fill="FFFFFF"/>
        </w:rPr>
        <w:t>движимое имущество</w:t>
      </w:r>
      <w:r w:rsidRPr="007659DE">
        <w:t xml:space="preserve"> </w:t>
      </w:r>
      <w:r>
        <w:t xml:space="preserve">Вертикальный Танк-охладитель молока закрытого типа «Профимилк </w:t>
      </w:r>
      <w:r>
        <w:rPr>
          <w:lang w:val="en-US"/>
        </w:rPr>
        <w:t>VO</w:t>
      </w:r>
      <w:r>
        <w:t xml:space="preserve"> 1800-4М» (на четыре дойки) класс В</w:t>
      </w:r>
      <w:r>
        <w:rPr>
          <w:lang w:val="en-US"/>
        </w:rPr>
        <w:t>II</w:t>
      </w:r>
      <w:r>
        <w:t xml:space="preserve">, год выпуска 2009 в комплексе: </w:t>
      </w:r>
    </w:p>
    <w:p w:rsidR="00B877F6" w:rsidRDefault="00B877F6" w:rsidP="00B877F6">
      <w:pPr>
        <w:pStyle w:val="a8"/>
        <w:spacing w:before="0" w:beforeAutospacing="0" w:after="0"/>
        <w:jc w:val="both"/>
      </w:pPr>
      <w:r>
        <w:t xml:space="preserve">    - емкость танка-охладителя молока «Профимилк </w:t>
      </w:r>
      <w:r>
        <w:rPr>
          <w:lang w:val="en-US"/>
        </w:rPr>
        <w:t>V</w:t>
      </w:r>
      <w:r>
        <w:t>С 1800 – 4М» (на четыре дойки) максимальная вместимость – 1980л. Класс В</w:t>
      </w:r>
      <w:r>
        <w:rPr>
          <w:lang w:val="en-US"/>
        </w:rPr>
        <w:t>II</w:t>
      </w:r>
      <w:r>
        <w:t xml:space="preserve"> (по </w:t>
      </w:r>
      <w:r>
        <w:rPr>
          <w:lang w:val="en-US"/>
        </w:rPr>
        <w:t>ISO</w:t>
      </w:r>
      <w:r>
        <w:t xml:space="preserve"> 5708 охлаждение ¼ танка с 35`С до 4`С за 3 час 00 мин);</w:t>
      </w:r>
    </w:p>
    <w:p w:rsidR="00B877F6" w:rsidRDefault="00B877F6" w:rsidP="00B877F6">
      <w:pPr>
        <w:pStyle w:val="a8"/>
        <w:spacing w:before="0" w:beforeAutospacing="0" w:after="0"/>
        <w:jc w:val="both"/>
      </w:pPr>
      <w:r>
        <w:t xml:space="preserve">   - холодильный агрегат с компрессором со шкафом управления:</w:t>
      </w:r>
    </w:p>
    <w:p w:rsidR="00B877F6" w:rsidRDefault="00B877F6" w:rsidP="00B877F6">
      <w:pPr>
        <w:pStyle w:val="a8"/>
        <w:spacing w:before="0" w:beforeAutospacing="0" w:after="0"/>
        <w:jc w:val="both"/>
      </w:pPr>
      <w:r>
        <w:t xml:space="preserve">   - комплект монтажных и расходных материалов для монтажа танка;</w:t>
      </w:r>
    </w:p>
    <w:p w:rsidR="00B877F6" w:rsidRDefault="00B877F6" w:rsidP="00B877F6">
      <w:pPr>
        <w:pStyle w:val="a8"/>
        <w:spacing w:before="0" w:beforeAutospacing="0" w:after="0"/>
        <w:jc w:val="both"/>
      </w:pPr>
      <w:r>
        <w:t xml:space="preserve">   - система подогрева моющего раствора во время промывки;</w:t>
      </w:r>
    </w:p>
    <w:p w:rsidR="00B877F6" w:rsidRDefault="00B877F6" w:rsidP="00B877F6">
      <w:pPr>
        <w:pStyle w:val="a8"/>
        <w:spacing w:before="0" w:beforeAutospacing="0" w:after="0"/>
        <w:jc w:val="both"/>
      </w:pPr>
      <w:r>
        <w:t xml:space="preserve">   - штуцер для подключения слива из танка к молочной линии для выкачки молока из танка;</w:t>
      </w:r>
    </w:p>
    <w:p w:rsidR="00B877F6" w:rsidRDefault="00B877F6" w:rsidP="00B877F6">
      <w:pPr>
        <w:pStyle w:val="a8"/>
        <w:spacing w:before="0" w:beforeAutospacing="0" w:after="0"/>
        <w:jc w:val="both"/>
      </w:pPr>
      <w:r>
        <w:t xml:space="preserve">   - комплект сантехнических изделий для подключения автомата промывки к линиям холодного и горячего водоснабжения с фильтрами грубой очистки воды с отстойниками и манометрами; </w:t>
      </w:r>
    </w:p>
    <w:p w:rsidR="00B877F6" w:rsidRDefault="00B877F6" w:rsidP="00B877F6">
      <w:pPr>
        <w:pStyle w:val="a8"/>
        <w:spacing w:before="0" w:beforeAutospacing="0" w:after="0"/>
        <w:jc w:val="both"/>
      </w:pPr>
      <w:r>
        <w:t xml:space="preserve">   - комплект электрообеспечения  для подключения танка к электрической сети 380 в;</w:t>
      </w:r>
    </w:p>
    <w:p w:rsidR="00B877F6" w:rsidRDefault="00B877F6" w:rsidP="00B877F6">
      <w:pPr>
        <w:suppressAutoHyphens w:val="0"/>
        <w:jc w:val="both"/>
      </w:pPr>
      <w:r>
        <w:t xml:space="preserve">   - водонагреватель </w:t>
      </w:r>
      <w:r>
        <w:rPr>
          <w:lang w:val="en-US"/>
        </w:rPr>
        <w:t>Ariston</w:t>
      </w:r>
      <w:r>
        <w:t xml:space="preserve"> 220В; 1,5 кВт; </w:t>
      </w:r>
      <w:r>
        <w:rPr>
          <w:lang w:val="en-US"/>
        </w:rPr>
        <w:t>V</w:t>
      </w:r>
      <w:r>
        <w:t>=100л.</w:t>
      </w:r>
    </w:p>
    <w:p w:rsidR="00B877F6" w:rsidRPr="00757468" w:rsidRDefault="00B877F6" w:rsidP="00B877F6">
      <w:pPr>
        <w:suppressAutoHyphens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Движимое имущество </w:t>
      </w:r>
      <w:r w:rsidRPr="000F4AA1">
        <w:t xml:space="preserve">(Вертикальный Танк-охладитель молока закрытого типа «Профимилк </w:t>
      </w:r>
      <w:r w:rsidRPr="000F4AA1">
        <w:rPr>
          <w:lang w:val="en-US"/>
        </w:rPr>
        <w:t>VO</w:t>
      </w:r>
      <w:r w:rsidRPr="000F4AA1">
        <w:t xml:space="preserve"> 1800-4М»)</w:t>
      </w:r>
      <w:r>
        <w:rPr>
          <w:color w:val="000000"/>
        </w:rPr>
        <w:t xml:space="preserve"> находится в </w:t>
      </w:r>
      <w:r>
        <w:rPr>
          <w:color w:val="000000"/>
          <w:shd w:val="clear" w:color="auto" w:fill="FFFFFF"/>
        </w:rPr>
        <w:t>состоянии, пригодном для дальнейшей эксплуатациии.</w:t>
      </w:r>
    </w:p>
    <w:p w:rsidR="00B877F6" w:rsidRPr="00D340BE" w:rsidRDefault="00B877F6" w:rsidP="00B877F6">
      <w:pPr>
        <w:ind w:firstLine="709"/>
        <w:jc w:val="both"/>
        <w:rPr>
          <w:color w:val="000000" w:themeColor="text1"/>
          <w:shd w:val="clear" w:color="auto" w:fill="FFFFFF"/>
        </w:rPr>
      </w:pPr>
      <w:r w:rsidRPr="00757468">
        <w:rPr>
          <w:color w:val="000000" w:themeColor="text1"/>
          <w:shd w:val="clear" w:color="auto" w:fill="FFFFFF"/>
        </w:rPr>
        <w:t xml:space="preserve">2. </w:t>
      </w:r>
      <w:r>
        <w:rPr>
          <w:color w:val="000000" w:themeColor="text1"/>
          <w:shd w:val="clear" w:color="auto" w:fill="FFFFFF"/>
        </w:rPr>
        <w:t>Цена д</w:t>
      </w:r>
      <w:r>
        <w:rPr>
          <w:color w:val="000000"/>
          <w:shd w:val="clear" w:color="auto" w:fill="FFFFFF"/>
        </w:rPr>
        <w:t xml:space="preserve">вижимого имущества </w:t>
      </w:r>
      <w:r w:rsidRPr="000F4AA1">
        <w:t xml:space="preserve">(Вертикальный Танк-охладитель молока закрытого типа «Профимилк </w:t>
      </w:r>
      <w:r w:rsidRPr="000F4AA1">
        <w:rPr>
          <w:lang w:val="en-US"/>
        </w:rPr>
        <w:t>VO</w:t>
      </w:r>
      <w:r w:rsidRPr="000F4AA1">
        <w:t xml:space="preserve"> 1800-4М»)</w:t>
      </w:r>
      <w:r>
        <w:t xml:space="preserve"> </w:t>
      </w:r>
      <w:r w:rsidRPr="00D340BE">
        <w:rPr>
          <w:color w:val="000000" w:themeColor="text1"/>
          <w:shd w:val="clear" w:color="auto" w:fill="FFFFFF"/>
        </w:rPr>
        <w:t>составляет: ______________(___________ ______________________________) рублей __ копеек, включая НДС (20%) ___________ (____________________________________) рублей __ копеек.</w:t>
      </w:r>
    </w:p>
    <w:p w:rsidR="00B877F6" w:rsidRPr="00757468" w:rsidRDefault="00B877F6" w:rsidP="00B877F6">
      <w:pPr>
        <w:tabs>
          <w:tab w:val="left" w:pos="1134"/>
        </w:tabs>
        <w:ind w:firstLine="709"/>
        <w:jc w:val="both"/>
      </w:pPr>
      <w:r>
        <w:t xml:space="preserve">3. </w:t>
      </w:r>
      <w:r>
        <w:rPr>
          <w:color w:val="000000"/>
          <w:shd w:val="clear" w:color="auto" w:fill="FFFFFF"/>
        </w:rPr>
        <w:t xml:space="preserve">Движимое имущество </w:t>
      </w:r>
      <w:r w:rsidRPr="00D340BE">
        <w:t xml:space="preserve">соответствует характеристикам, указанным в Договоре </w:t>
      </w:r>
      <w:r w:rsidRPr="00D340BE">
        <w:rPr>
          <w:color w:val="000000"/>
          <w:shd w:val="clear" w:color="auto" w:fill="FFFFFF"/>
        </w:rPr>
        <w:t xml:space="preserve">купли-продажи </w:t>
      </w:r>
      <w:r>
        <w:rPr>
          <w:color w:val="000000"/>
          <w:shd w:val="clear" w:color="auto" w:fill="FFFFFF"/>
        </w:rPr>
        <w:t xml:space="preserve">муниципального движимого имущества </w:t>
      </w:r>
      <w:r w:rsidRPr="000F4AA1">
        <w:t xml:space="preserve">(Вертикальный Танк-охладитель молока закрытого типа «Профимилк </w:t>
      </w:r>
      <w:r w:rsidRPr="000F4AA1">
        <w:rPr>
          <w:lang w:val="en-US"/>
        </w:rPr>
        <w:t>VO</w:t>
      </w:r>
      <w:r w:rsidRPr="000F4AA1">
        <w:t xml:space="preserve"> 1800-4М»)</w:t>
      </w:r>
      <w:r>
        <w:rPr>
          <w:color w:val="000000"/>
          <w:shd w:val="clear" w:color="auto" w:fill="FFFFFF"/>
        </w:rPr>
        <w:t>№ _____ от «___» ___________ 2024</w:t>
      </w:r>
      <w:r w:rsidRPr="00D340BE">
        <w:rPr>
          <w:color w:val="000000"/>
          <w:shd w:val="clear" w:color="auto" w:fill="FFFFFF"/>
        </w:rPr>
        <w:t xml:space="preserve"> года.</w:t>
      </w:r>
    </w:p>
    <w:p w:rsidR="00B877F6" w:rsidRDefault="00B877F6" w:rsidP="00B877F6">
      <w:pPr>
        <w:tabs>
          <w:tab w:val="left" w:pos="1134"/>
        </w:tabs>
        <w:ind w:firstLine="709"/>
        <w:jc w:val="both"/>
      </w:pPr>
      <w:r>
        <w:t>4</w:t>
      </w:r>
      <w:r w:rsidRPr="00757468">
        <w:t>. Покупатель</w:t>
      </w:r>
      <w:r>
        <w:t xml:space="preserve"> до подписания </w:t>
      </w:r>
      <w:r w:rsidRPr="00757468">
        <w:t xml:space="preserve"> </w:t>
      </w:r>
      <w:r>
        <w:t xml:space="preserve">настоящего Акта осмотрел движимое имущество и </w:t>
      </w:r>
      <w:r w:rsidRPr="00757468">
        <w:t>каких-либо претензий к Продавцу по пер</w:t>
      </w:r>
      <w:r>
        <w:t>едаваемому движимому имуществу</w:t>
      </w:r>
      <w:r w:rsidRPr="00757468">
        <w:t xml:space="preserve"> не имеет.</w:t>
      </w:r>
    </w:p>
    <w:p w:rsidR="00B877F6" w:rsidRPr="00757468" w:rsidRDefault="00B877F6" w:rsidP="00B877F6">
      <w:pPr>
        <w:ind w:firstLine="709"/>
        <w:jc w:val="both"/>
      </w:pPr>
      <w:r>
        <w:lastRenderedPageBreak/>
        <w:t>5</w:t>
      </w:r>
      <w:r w:rsidRPr="00757468">
        <w:t xml:space="preserve">. Подписанием настоящего Акта </w:t>
      </w:r>
      <w:r>
        <w:t>Продавцом и Покупателем</w:t>
      </w:r>
      <w:r w:rsidRPr="00757468">
        <w:t xml:space="preserve"> подтверждает надлежащ</w:t>
      </w:r>
      <w:r>
        <w:t>ее и полное исполнение Сторонами</w:t>
      </w:r>
      <w:r w:rsidRPr="00757468">
        <w:t xml:space="preserve"> своих обязательств по Договору. </w:t>
      </w:r>
    </w:p>
    <w:p w:rsidR="00B877F6" w:rsidRPr="00757468" w:rsidRDefault="00B877F6" w:rsidP="00B877F6">
      <w:pPr>
        <w:tabs>
          <w:tab w:val="left" w:pos="1134"/>
        </w:tabs>
        <w:ind w:firstLine="709"/>
        <w:jc w:val="both"/>
      </w:pPr>
      <w:r w:rsidRPr="00757468">
        <w:t>6. Настоящий Акт подписан полномочными предс</w:t>
      </w:r>
      <w:r>
        <w:t>тавителями Сторон</w:t>
      </w:r>
      <w:r w:rsidRPr="00757468">
        <w:t>, составлен в 3 (трех) подлинных экземплярах (один экземпляр – Продавцу; два экземпляра – Покупателю, один из которых передается им в регистрирующий орган), имеющих одинаковую юридическую силу.</w:t>
      </w:r>
    </w:p>
    <w:p w:rsidR="00B877F6" w:rsidRPr="00533245" w:rsidRDefault="00B877F6" w:rsidP="00B877F6">
      <w:pPr>
        <w:pStyle w:val="a3"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B877F6" w:rsidRPr="00611C43" w:rsidTr="009224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877F6" w:rsidRPr="00611C43" w:rsidRDefault="00B877F6" w:rsidP="009224D9">
            <w:pPr>
              <w:tabs>
                <w:tab w:val="left" w:pos="284"/>
              </w:tabs>
              <w:spacing w:after="60"/>
            </w:pPr>
            <w:r w:rsidRPr="00611C43">
              <w:t>ПРОДАВЕЦ</w:t>
            </w:r>
          </w:p>
          <w:p w:rsidR="00B877F6" w:rsidRPr="00CB5E10" w:rsidRDefault="00B877F6" w:rsidP="009224D9">
            <w:pPr>
              <w:tabs>
                <w:tab w:val="left" w:pos="284"/>
              </w:tabs>
              <w:jc w:val="both"/>
            </w:pPr>
            <w:r w:rsidRPr="00CB5E10">
              <w:rPr>
                <w:noProof/>
              </w:rPr>
              <w:t>Ад</w:t>
            </w:r>
            <w:r w:rsidRPr="00CB5E10">
              <w:t xml:space="preserve">министрация </w:t>
            </w:r>
            <w:r>
              <w:t>Бежаницкого района</w:t>
            </w:r>
            <w:r w:rsidRPr="00CB5E10">
              <w:t>, действующая от имени собственника муниципального имущества – Муниципального образования «</w:t>
            </w:r>
            <w:r>
              <w:t>Бежаницкий</w:t>
            </w:r>
            <w:r w:rsidRPr="00CB5E10">
              <w:t xml:space="preserve"> район» Псковской области</w:t>
            </w:r>
          </w:p>
          <w:p w:rsidR="00B877F6" w:rsidRPr="00CB5E10" w:rsidRDefault="00B877F6" w:rsidP="009224D9">
            <w:pPr>
              <w:tabs>
                <w:tab w:val="left" w:pos="284"/>
              </w:tabs>
              <w:spacing w:after="60"/>
              <w:jc w:val="both"/>
            </w:pPr>
            <w:r w:rsidRPr="00CB5E10">
              <w:t>Адрес: 18</w:t>
            </w:r>
            <w:r>
              <w:t>2840</w:t>
            </w:r>
            <w:r w:rsidRPr="00CB5E10">
              <w:t xml:space="preserve">, Псковская область, р.п. </w:t>
            </w:r>
            <w:r>
              <w:t>Бежаницы</w:t>
            </w:r>
            <w:r w:rsidRPr="00CB5E10">
              <w:t xml:space="preserve">, ул. </w:t>
            </w:r>
            <w:r>
              <w:t>Комсомольская</w:t>
            </w:r>
            <w:r w:rsidRPr="00CB5E10">
              <w:t>, д.</w:t>
            </w:r>
            <w:r>
              <w:t>12</w:t>
            </w:r>
          </w:p>
          <w:p w:rsidR="00B877F6" w:rsidRPr="00CB5E10" w:rsidRDefault="00B877F6" w:rsidP="009224D9">
            <w:pPr>
              <w:tabs>
                <w:tab w:val="left" w:pos="284"/>
              </w:tabs>
              <w:spacing w:after="60"/>
              <w:jc w:val="both"/>
            </w:pPr>
            <w:r w:rsidRPr="00CB5E10">
              <w:t>ИНН 60</w:t>
            </w:r>
            <w:r>
              <w:t>01</w:t>
            </w:r>
            <w:r w:rsidRPr="00CB5E10">
              <w:t>000</w:t>
            </w:r>
            <w:r>
              <w:t>815</w:t>
            </w:r>
            <w:r w:rsidRPr="00CB5E10">
              <w:t xml:space="preserve"> КПП 60</w:t>
            </w:r>
            <w:r>
              <w:t>01</w:t>
            </w:r>
            <w:r w:rsidRPr="00CB5E10">
              <w:t>01001</w:t>
            </w:r>
          </w:p>
          <w:p w:rsidR="00B877F6" w:rsidRPr="00CB5E10" w:rsidRDefault="00B877F6" w:rsidP="009224D9">
            <w:pPr>
              <w:tabs>
                <w:tab w:val="left" w:pos="284"/>
              </w:tabs>
              <w:spacing w:after="60"/>
              <w:jc w:val="both"/>
            </w:pPr>
            <w:r w:rsidRPr="00CB5E10">
              <w:t>ОГРН 1026001</w:t>
            </w:r>
            <w:r>
              <w:t>3</w:t>
            </w:r>
            <w:r w:rsidRPr="00CB5E10">
              <w:t>4</w:t>
            </w:r>
            <w:r>
              <w:t>2487</w:t>
            </w:r>
          </w:p>
          <w:p w:rsidR="00B877F6" w:rsidRPr="00CB5E10" w:rsidRDefault="00B877F6" w:rsidP="009224D9">
            <w:pPr>
              <w:tabs>
                <w:tab w:val="left" w:pos="284"/>
              </w:tabs>
              <w:spacing w:after="60"/>
              <w:jc w:val="both"/>
            </w:pPr>
            <w:r w:rsidRPr="00CB5E10">
              <w:t>р/сч 031006430000000</w:t>
            </w:r>
            <w:r>
              <w:t>0</w:t>
            </w:r>
            <w:r w:rsidRPr="00CB5E10">
              <w:t>5700</w:t>
            </w:r>
          </w:p>
          <w:p w:rsidR="00B877F6" w:rsidRPr="00CB5E10" w:rsidRDefault="00B877F6" w:rsidP="009224D9">
            <w:pPr>
              <w:tabs>
                <w:tab w:val="left" w:pos="284"/>
              </w:tabs>
              <w:spacing w:after="60"/>
              <w:jc w:val="both"/>
            </w:pPr>
            <w:r w:rsidRPr="00CB5E10">
              <w:t>к/с 40102810145370000049</w:t>
            </w:r>
          </w:p>
          <w:p w:rsidR="00B877F6" w:rsidRPr="00611C43" w:rsidRDefault="00B877F6" w:rsidP="009224D9">
            <w:pPr>
              <w:tabs>
                <w:tab w:val="left" w:pos="284"/>
              </w:tabs>
              <w:spacing w:after="60"/>
              <w:jc w:val="both"/>
            </w:pPr>
            <w:r w:rsidRPr="00CB5E10">
              <w:t>Банк: ОТДЕЛЕНИЕ ПСКОВ БАНКА РОССИИ//УФК по Псковской области г. Псков</w:t>
            </w:r>
            <w:r>
              <w:t xml:space="preserve"> </w:t>
            </w:r>
            <w:r w:rsidRPr="00CB5E10">
              <w:t>БИК 015805002</w:t>
            </w:r>
            <w:r>
              <w:t xml:space="preserve"> </w:t>
            </w:r>
            <w:r w:rsidRPr="00CB5E10">
              <w:t>л/с 04573009</w:t>
            </w:r>
            <w:r>
              <w:t>080</w:t>
            </w:r>
            <w:r w:rsidRPr="00CB5E10">
              <w:t xml:space="preserve"> в УФК по Псковской области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77F6" w:rsidRPr="00611C43" w:rsidRDefault="00B877F6" w:rsidP="009224D9">
            <w:pPr>
              <w:tabs>
                <w:tab w:val="left" w:pos="284"/>
              </w:tabs>
              <w:spacing w:after="60"/>
            </w:pPr>
            <w:r w:rsidRPr="00611C43">
              <w:t>ПОКУПАТЕЛЬ</w:t>
            </w:r>
          </w:p>
          <w:p w:rsidR="00B877F6" w:rsidRPr="00611C43" w:rsidRDefault="00B877F6" w:rsidP="009224D9">
            <w:pPr>
              <w:tabs>
                <w:tab w:val="left" w:pos="284"/>
              </w:tabs>
              <w:spacing w:after="60"/>
            </w:pPr>
          </w:p>
          <w:p w:rsidR="00B877F6" w:rsidRPr="00611C43" w:rsidRDefault="00B877F6" w:rsidP="009224D9">
            <w:pPr>
              <w:tabs>
                <w:tab w:val="left" w:pos="284"/>
              </w:tabs>
              <w:spacing w:after="60"/>
            </w:pPr>
          </w:p>
          <w:p w:rsidR="00B877F6" w:rsidRPr="00611C43" w:rsidRDefault="00B877F6" w:rsidP="009224D9">
            <w:pPr>
              <w:tabs>
                <w:tab w:val="left" w:pos="284"/>
              </w:tabs>
              <w:spacing w:after="60"/>
            </w:pPr>
          </w:p>
          <w:p w:rsidR="00B877F6" w:rsidRPr="00611C43" w:rsidRDefault="00B877F6" w:rsidP="009224D9">
            <w:pPr>
              <w:tabs>
                <w:tab w:val="left" w:pos="284"/>
              </w:tabs>
              <w:spacing w:after="60"/>
            </w:pPr>
          </w:p>
        </w:tc>
      </w:tr>
    </w:tbl>
    <w:p w:rsidR="00B877F6" w:rsidRPr="00611C43" w:rsidRDefault="00B877F6" w:rsidP="00B877F6">
      <w:pPr>
        <w:tabs>
          <w:tab w:val="left" w:pos="284"/>
        </w:tabs>
        <w:spacing w:after="60"/>
      </w:pPr>
    </w:p>
    <w:p w:rsidR="00B877F6" w:rsidRPr="00611C43" w:rsidRDefault="00B877F6" w:rsidP="00B877F6">
      <w:pPr>
        <w:pStyle w:val="1"/>
        <w:spacing w:before="0" w:after="60"/>
        <w:rPr>
          <w:i w:val="0"/>
          <w:caps/>
          <w:szCs w:val="24"/>
        </w:rPr>
      </w:pPr>
      <w:r w:rsidRPr="00611C43">
        <w:rPr>
          <w:i w:val="0"/>
          <w:caps/>
          <w:szCs w:val="24"/>
        </w:rPr>
        <w:t>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877F6" w:rsidRPr="00611C43" w:rsidTr="009224D9">
        <w:tc>
          <w:tcPr>
            <w:tcW w:w="4785" w:type="dxa"/>
          </w:tcPr>
          <w:p w:rsidR="00B877F6" w:rsidRPr="00611C43" w:rsidRDefault="00B877F6" w:rsidP="009224D9">
            <w:pPr>
              <w:rPr>
                <w:lang w:eastAsia="ru-RU"/>
              </w:rPr>
            </w:pPr>
            <w:r w:rsidRPr="00611C43">
              <w:rPr>
                <w:lang w:eastAsia="ru-RU"/>
              </w:rPr>
              <w:t>ОТ ПРОДАВЦА</w:t>
            </w:r>
          </w:p>
          <w:p w:rsidR="00B877F6" w:rsidRPr="00611C43" w:rsidRDefault="00B877F6" w:rsidP="009224D9">
            <w:pPr>
              <w:rPr>
                <w:lang w:eastAsia="ru-RU"/>
              </w:rPr>
            </w:pPr>
          </w:p>
          <w:p w:rsidR="00B877F6" w:rsidRPr="00CB5E10" w:rsidRDefault="00B877F6" w:rsidP="009224D9">
            <w:pPr>
              <w:rPr>
                <w:lang w:eastAsia="ru-RU"/>
              </w:rPr>
            </w:pPr>
            <w:r w:rsidRPr="00CB5E10">
              <w:rPr>
                <w:lang w:eastAsia="ru-RU"/>
              </w:rPr>
              <w:t xml:space="preserve">Глава </w:t>
            </w:r>
            <w:r>
              <w:rPr>
                <w:lang w:eastAsia="ru-RU"/>
              </w:rPr>
              <w:t>Бежаницкого  района</w:t>
            </w:r>
          </w:p>
          <w:p w:rsidR="00B877F6" w:rsidRPr="00CB5E10" w:rsidRDefault="00B877F6" w:rsidP="009224D9">
            <w:pPr>
              <w:rPr>
                <w:lang w:eastAsia="ru-RU"/>
              </w:rPr>
            </w:pPr>
          </w:p>
          <w:p w:rsidR="00B877F6" w:rsidRPr="00611C43" w:rsidRDefault="00B877F6" w:rsidP="009224D9">
            <w:pPr>
              <w:rPr>
                <w:lang w:eastAsia="ru-RU"/>
              </w:rPr>
            </w:pPr>
            <w:r w:rsidRPr="00CB5E10">
              <w:rPr>
                <w:lang w:eastAsia="ru-RU"/>
              </w:rPr>
              <w:t xml:space="preserve">____________________ </w:t>
            </w:r>
            <w:r>
              <w:rPr>
                <w:lang w:eastAsia="ru-RU"/>
              </w:rPr>
              <w:t>С.К.Михеев</w:t>
            </w:r>
          </w:p>
        </w:tc>
        <w:tc>
          <w:tcPr>
            <w:tcW w:w="4786" w:type="dxa"/>
          </w:tcPr>
          <w:p w:rsidR="00B877F6" w:rsidRPr="00611C43" w:rsidRDefault="00B877F6" w:rsidP="009224D9">
            <w:pPr>
              <w:rPr>
                <w:lang w:eastAsia="ru-RU"/>
              </w:rPr>
            </w:pPr>
            <w:r w:rsidRPr="00611C43">
              <w:rPr>
                <w:lang w:eastAsia="ru-RU"/>
              </w:rPr>
              <w:t>ОТ ПОКУПАТЕЛЯ</w:t>
            </w:r>
          </w:p>
          <w:p w:rsidR="00B877F6" w:rsidRPr="00611C43" w:rsidRDefault="00B877F6" w:rsidP="009224D9">
            <w:pPr>
              <w:rPr>
                <w:lang w:eastAsia="ru-RU"/>
              </w:rPr>
            </w:pPr>
          </w:p>
          <w:p w:rsidR="00B877F6" w:rsidRPr="00611C43" w:rsidRDefault="00B877F6" w:rsidP="009224D9">
            <w:pPr>
              <w:rPr>
                <w:lang w:eastAsia="ru-RU"/>
              </w:rPr>
            </w:pPr>
          </w:p>
          <w:p w:rsidR="00B877F6" w:rsidRPr="00611C43" w:rsidRDefault="00B877F6" w:rsidP="009224D9">
            <w:pPr>
              <w:rPr>
                <w:lang w:eastAsia="ru-RU"/>
              </w:rPr>
            </w:pPr>
          </w:p>
          <w:p w:rsidR="00B877F6" w:rsidRPr="00611C43" w:rsidRDefault="00B877F6" w:rsidP="009224D9">
            <w:pPr>
              <w:rPr>
                <w:lang w:eastAsia="ru-RU"/>
              </w:rPr>
            </w:pPr>
            <w:r w:rsidRPr="00611C43">
              <w:rPr>
                <w:lang w:eastAsia="ru-RU"/>
              </w:rPr>
              <w:t xml:space="preserve">____________________ </w:t>
            </w:r>
          </w:p>
        </w:tc>
      </w:tr>
    </w:tbl>
    <w:p w:rsidR="00B877F6" w:rsidRDefault="00B877F6" w:rsidP="00B877F6">
      <w:pPr>
        <w:autoSpaceDE w:val="0"/>
        <w:autoSpaceDN w:val="0"/>
        <w:adjustRightInd w:val="0"/>
        <w:jc w:val="both"/>
      </w:pPr>
    </w:p>
    <w:p w:rsidR="00B877F6" w:rsidRPr="000931B2" w:rsidRDefault="00B877F6" w:rsidP="00B877F6">
      <w:pPr>
        <w:ind w:firstLine="709"/>
        <w:jc w:val="both"/>
        <w:rPr>
          <w:color w:val="000000"/>
        </w:rPr>
      </w:pPr>
    </w:p>
    <w:p w:rsidR="00B877F6" w:rsidRPr="00883212" w:rsidRDefault="00B877F6" w:rsidP="00B877F6">
      <w:pPr>
        <w:rPr>
          <w:sz w:val="26"/>
          <w:szCs w:val="26"/>
        </w:rPr>
      </w:pPr>
    </w:p>
    <w:p w:rsidR="00B877F6" w:rsidRPr="00A20099" w:rsidRDefault="00B877F6" w:rsidP="00B877F6">
      <w:pPr>
        <w:rPr>
          <w:lang w:eastAsia="ru-RU"/>
        </w:rPr>
      </w:pPr>
    </w:p>
    <w:p w:rsidR="00B877F6" w:rsidRPr="00E44ECB" w:rsidRDefault="00B877F6" w:rsidP="00B877F6">
      <w:pPr>
        <w:jc w:val="right"/>
      </w:pPr>
    </w:p>
    <w:p w:rsidR="006326C6" w:rsidRDefault="006326C6">
      <w:bookmarkStart w:id="0" w:name="_GoBack"/>
      <w:bookmarkEnd w:id="0"/>
    </w:p>
    <w:sectPr w:rsidR="0063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D12BA"/>
    <w:multiLevelType w:val="hybridMultilevel"/>
    <w:tmpl w:val="B7A003BC"/>
    <w:lvl w:ilvl="0" w:tplc="D5B653F0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42E31D9"/>
    <w:multiLevelType w:val="hybridMultilevel"/>
    <w:tmpl w:val="E8DA8C0E"/>
    <w:lvl w:ilvl="0" w:tplc="28C69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D917B5"/>
    <w:multiLevelType w:val="hybridMultilevel"/>
    <w:tmpl w:val="4B2E7ACA"/>
    <w:lvl w:ilvl="0" w:tplc="90DA74A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FC"/>
    <w:rsid w:val="006326C6"/>
    <w:rsid w:val="009A76FC"/>
    <w:rsid w:val="00B8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4742-056B-4544-A900-BE18E460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7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77F6"/>
    <w:pPr>
      <w:keepNext/>
      <w:suppressAutoHyphens w:val="0"/>
      <w:spacing w:before="360" w:after="120"/>
      <w:jc w:val="center"/>
      <w:outlineLvl w:val="0"/>
    </w:pPr>
    <w:rPr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7F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8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B87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table" w:styleId="a5">
    <w:name w:val="Table Grid"/>
    <w:basedOn w:val="a1"/>
    <w:uiPriority w:val="59"/>
    <w:rsid w:val="00B877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нумерованный список,Абзац основного текста,Рисунок,1"/>
    <w:basedOn w:val="a"/>
    <w:link w:val="a7"/>
    <w:uiPriority w:val="99"/>
    <w:qFormat/>
    <w:rsid w:val="00B877F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B877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877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6"/>
    <w:uiPriority w:val="99"/>
    <w:locked/>
    <w:rsid w:val="00B877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B87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877F6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3A74AC57C75ABC8ECE1846640676814A606757EB94DAF0649033DEhD5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2880</Words>
  <Characters>16416</Characters>
  <Application>Microsoft Office Word</Application>
  <DocSecurity>0</DocSecurity>
  <Lines>136</Lines>
  <Paragraphs>38</Paragraphs>
  <ScaleCrop>false</ScaleCrop>
  <Company/>
  <LinksUpToDate>false</LinksUpToDate>
  <CharactersWithSpaces>19258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</dc:creator>
  <cp:keywords/>
  <dc:description/>
  <cp:lastModifiedBy>SE</cp:lastModifiedBy>
  <cp:revision>2</cp:revision>
  <dcterms:created xsi:type="dcterms:W3CDTF">2024-09-11T13:40:00Z</dcterms:created>
  <dcterms:modified xsi:type="dcterms:W3CDTF">2024-09-11T13:40:00Z</dcterms:modified>
</cp:coreProperties>
</file>