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Pr="0000351A" w:rsidRDefault="001A0B2F" w:rsidP="001A0B2F">
      <w:pPr>
        <w:jc w:val="center"/>
        <w:rPr>
          <w:b/>
          <w:bCs/>
          <w:kern w:val="36"/>
          <w:sz w:val="28"/>
          <w:szCs w:val="28"/>
        </w:rPr>
      </w:pPr>
      <w:r w:rsidRPr="0000351A">
        <w:rPr>
          <w:b/>
          <w:bCs/>
          <w:kern w:val="36"/>
          <w:sz w:val="28"/>
          <w:szCs w:val="28"/>
        </w:rPr>
        <w:t>Церковь святителя</w:t>
      </w:r>
      <w:r w:rsidR="0000351A">
        <w:rPr>
          <w:b/>
          <w:bCs/>
          <w:kern w:val="36"/>
          <w:sz w:val="28"/>
          <w:szCs w:val="28"/>
        </w:rPr>
        <w:t xml:space="preserve"> Николая Чудотворца (д. Плёссы)</w:t>
      </w: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color w:val="000000"/>
          <w:sz w:val="26"/>
          <w:szCs w:val="26"/>
        </w:rPr>
      </w:pPr>
    </w:p>
    <w:p w:rsidR="001A0B2F" w:rsidRDefault="001A0B2F" w:rsidP="001A0B2F">
      <w:pPr>
        <w:jc w:val="center"/>
        <w:rPr>
          <w:b/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>
            <wp:extent cx="5257800" cy="342138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B2F" w:rsidRDefault="001A0B2F" w:rsidP="001A0B2F">
      <w:pPr>
        <w:jc w:val="center"/>
        <w:rPr>
          <w:b/>
          <w:sz w:val="24"/>
          <w:szCs w:val="24"/>
        </w:rPr>
      </w:pPr>
    </w:p>
    <w:p w:rsidR="001A0B2F" w:rsidRDefault="001A0B2F" w:rsidP="001A0B2F">
      <w:pPr>
        <w:ind w:firstLine="709"/>
        <w:jc w:val="both"/>
        <w:outlineLvl w:val="0"/>
        <w:rPr>
          <w:sz w:val="26"/>
          <w:szCs w:val="26"/>
        </w:rPr>
      </w:pPr>
      <w:proofErr w:type="gramStart"/>
      <w:r w:rsidRPr="006A7DB7">
        <w:rPr>
          <w:sz w:val="26"/>
          <w:szCs w:val="26"/>
        </w:rPr>
        <w:t>Церковь погоста XIX в. Выстроена в годы немецко-фашистской оккупации.</w:t>
      </w:r>
      <w:proofErr w:type="gramEnd"/>
      <w:r w:rsidRPr="006A7DB7">
        <w:rPr>
          <w:sz w:val="26"/>
          <w:szCs w:val="26"/>
        </w:rPr>
        <w:t xml:space="preserve"> </w:t>
      </w:r>
      <w:proofErr w:type="gramStart"/>
      <w:r w:rsidRPr="006A7DB7">
        <w:rPr>
          <w:sz w:val="26"/>
          <w:szCs w:val="26"/>
        </w:rPr>
        <w:t>Асимметричная</w:t>
      </w:r>
      <w:proofErr w:type="gramEnd"/>
      <w:r w:rsidRPr="006A7DB7">
        <w:rPr>
          <w:sz w:val="26"/>
          <w:szCs w:val="26"/>
        </w:rPr>
        <w:t xml:space="preserve"> по композиции. Материал – дерево. Действующая. </w:t>
      </w:r>
      <w:r w:rsidRPr="006A7DB7">
        <w:rPr>
          <w:rStyle w:val="af6"/>
          <w:i w:val="0"/>
          <w:sz w:val="26"/>
          <w:szCs w:val="26"/>
        </w:rPr>
        <w:t>В каменной ограде погоста при входе сохранились остатки каменной часовни</w:t>
      </w:r>
      <w:r w:rsidRPr="006A7DB7">
        <w:rPr>
          <w:sz w:val="26"/>
          <w:szCs w:val="26"/>
        </w:rPr>
        <w:t>.</w:t>
      </w:r>
    </w:p>
    <w:p w:rsidR="001A0B2F" w:rsidRDefault="001A0B2F" w:rsidP="001A0B2F">
      <w:pPr>
        <w:jc w:val="center"/>
        <w:rPr>
          <w:b/>
          <w:sz w:val="24"/>
          <w:szCs w:val="24"/>
        </w:rPr>
      </w:pPr>
    </w:p>
    <w:p w:rsidR="001A0B2F" w:rsidRDefault="001A0B2F" w:rsidP="001A0B2F">
      <w:pPr>
        <w:jc w:val="center"/>
        <w:rPr>
          <w:b/>
          <w:sz w:val="24"/>
          <w:szCs w:val="24"/>
        </w:rPr>
      </w:pPr>
    </w:p>
    <w:p w:rsidR="001A0B2F" w:rsidRDefault="001A0B2F" w:rsidP="001A0B2F">
      <w:pPr>
        <w:jc w:val="center"/>
        <w:rPr>
          <w:b/>
          <w:sz w:val="24"/>
          <w:szCs w:val="24"/>
        </w:rPr>
      </w:pPr>
    </w:p>
    <w:p w:rsidR="001A0B2F" w:rsidRDefault="001A0B2F" w:rsidP="001A0B2F">
      <w:pPr>
        <w:jc w:val="center"/>
        <w:rPr>
          <w:b/>
          <w:sz w:val="24"/>
          <w:szCs w:val="24"/>
        </w:rPr>
      </w:pPr>
    </w:p>
    <w:p w:rsidR="001A0B2F" w:rsidRDefault="001A0B2F" w:rsidP="001A0B2F">
      <w:pPr>
        <w:jc w:val="center"/>
        <w:rPr>
          <w:b/>
          <w:sz w:val="24"/>
          <w:szCs w:val="24"/>
        </w:rPr>
      </w:pPr>
    </w:p>
    <w:sectPr w:rsidR="001A0B2F" w:rsidSect="00DD72FF">
      <w:headerReference w:type="even" r:id="rId9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59F" w:rsidRDefault="00F6559F" w:rsidP="0091594C">
      <w:r>
        <w:separator/>
      </w:r>
    </w:p>
  </w:endnote>
  <w:endnote w:type="continuationSeparator" w:id="0">
    <w:p w:rsidR="00F6559F" w:rsidRDefault="00F6559F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59F" w:rsidRDefault="00F6559F" w:rsidP="0091594C">
      <w:r>
        <w:separator/>
      </w:r>
    </w:p>
  </w:footnote>
  <w:footnote w:type="continuationSeparator" w:id="0">
    <w:p w:rsidR="00F6559F" w:rsidRDefault="00F6559F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BC7945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5596C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C7945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59F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064A5-28C7-40A1-BE16-B97F698A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2025-09-11T07:42:00Z</dcterms:created>
  <dcterms:modified xsi:type="dcterms:W3CDTF">2025-09-11T07:42:00Z</dcterms:modified>
</cp:coreProperties>
</file>