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64" w:rsidRDefault="00617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17364" w:rsidRDefault="00617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632" w:type="dxa"/>
        <w:tblInd w:w="108" w:type="dxa"/>
        <w:tblLayout w:type="fixed"/>
        <w:tblLook w:val="04A0"/>
      </w:tblPr>
      <w:tblGrid>
        <w:gridCol w:w="10632"/>
      </w:tblGrid>
      <w:tr w:rsidR="00156FB0" w:rsidRPr="009378CA" w:rsidTr="0063334A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FB0" w:rsidRPr="009378CA" w:rsidRDefault="00156FB0" w:rsidP="00156F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8CA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56FB0" w:rsidRPr="009378CA" w:rsidTr="0063334A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6FB0" w:rsidRPr="009378CA" w:rsidRDefault="00156FB0" w:rsidP="00AD28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8CA">
              <w:rPr>
                <w:rFonts w:ascii="Times New Roman" w:hAnsi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156FB0" w:rsidRPr="009378CA" w:rsidTr="0063334A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FB0" w:rsidRPr="009378CA" w:rsidRDefault="00156FB0" w:rsidP="00AD28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8CA">
              <w:rPr>
                <w:rFonts w:ascii="Times New Roman" w:hAnsi="Times New Roman"/>
                <w:sz w:val="20"/>
                <w:szCs w:val="20"/>
              </w:rPr>
              <w:t xml:space="preserve">  Бежаницкого муниципального округа</w:t>
            </w:r>
          </w:p>
        </w:tc>
      </w:tr>
      <w:tr w:rsidR="00156FB0" w:rsidRPr="009378CA" w:rsidTr="0063334A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FB0" w:rsidRPr="009378CA" w:rsidRDefault="00156FB0" w:rsidP="00AD28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8CA">
              <w:rPr>
                <w:rFonts w:ascii="Times New Roman" w:hAnsi="Times New Roman"/>
                <w:sz w:val="20"/>
                <w:szCs w:val="20"/>
              </w:rPr>
              <w:t>от __________</w:t>
            </w:r>
            <w:r w:rsidRPr="009378CA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9378CA">
              <w:rPr>
                <w:rFonts w:ascii="Times New Roman" w:hAnsi="Times New Roman"/>
                <w:sz w:val="20"/>
                <w:szCs w:val="20"/>
              </w:rPr>
              <w:t>__№</w:t>
            </w:r>
            <w:r w:rsidRPr="009378C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_____</w:t>
            </w:r>
          </w:p>
        </w:tc>
      </w:tr>
      <w:tr w:rsidR="00156FB0" w:rsidRPr="009378CA" w:rsidTr="0063334A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00AF" w:rsidRDefault="007C00AF" w:rsidP="00156F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56FB0" w:rsidRPr="009378CA" w:rsidRDefault="00155541" w:rsidP="00156FB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156FB0" w:rsidRPr="009378CA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156FB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56FB0" w:rsidRPr="009378CA" w:rsidTr="0063334A">
        <w:trPr>
          <w:trHeight w:val="42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56FB0" w:rsidRPr="009378CA" w:rsidRDefault="00156FB0" w:rsidP="00AD287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8CA">
              <w:rPr>
                <w:rFonts w:ascii="Times New Roman" w:hAnsi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156FB0" w:rsidRPr="009378CA" w:rsidTr="0063334A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6FB0" w:rsidRPr="009378CA" w:rsidRDefault="00156FB0" w:rsidP="008C1E3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8CA">
              <w:rPr>
                <w:rFonts w:ascii="Times New Roman" w:hAnsi="Times New Roman"/>
                <w:sz w:val="20"/>
                <w:szCs w:val="20"/>
              </w:rPr>
              <w:t xml:space="preserve">  Бежаницкого муниципального округа от 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378CA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378CA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</w:tbl>
    <w:p w:rsidR="00617364" w:rsidRDefault="00617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17364" w:rsidRDefault="00617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17364" w:rsidRDefault="00617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17364" w:rsidRDefault="006173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617364" w:rsidRDefault="00156FB0" w:rsidP="00156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Распределение бюджетных ассигнований на 2025 год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br/>
        <w:t xml:space="preserve">по разделам и подразделам, целевым статьям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br/>
        <w:t>и видам расходов классификации расходов бюджета Бежаницкого муниципального округа</w:t>
      </w:r>
    </w:p>
    <w:p w:rsidR="00617364" w:rsidRDefault="00617364" w:rsidP="00156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0572" w:type="dxa"/>
        <w:tblInd w:w="60" w:type="dxa"/>
        <w:tblLayout w:type="fixed"/>
        <w:tblLook w:val="0000"/>
      </w:tblPr>
      <w:tblGrid>
        <w:gridCol w:w="5185"/>
        <w:gridCol w:w="709"/>
        <w:gridCol w:w="708"/>
        <w:gridCol w:w="1429"/>
        <w:gridCol w:w="830"/>
        <w:gridCol w:w="236"/>
        <w:gridCol w:w="1475"/>
      </w:tblGrid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57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Вид расхода</w:t>
            </w:r>
          </w:p>
        </w:tc>
        <w:tc>
          <w:tcPr>
            <w:tcW w:w="17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156FB0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156F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156FB0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156FB0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156FB0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156FB0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156FB0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156FB0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156FB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380 420.2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76 858.1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2 101.4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2 101.4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«Обеспечение функционирования </w:t>
            </w:r>
            <w:r w:rsidR="00156FB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Бежаницкого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2 101.4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2 101.4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0710101900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2 101.4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0710101900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2 101.4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деятельности Собрания депутатов Бежаницкого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9090200000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9090200900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9090200900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Выплаты, связанные с депутатской деятельностью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9090200901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9090200901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46 244.0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Бежаницкого муниципального округа, создание условий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46 244.0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Подпрограмма «Обеспечение функционирования </w:t>
            </w:r>
            <w:r w:rsidR="001257A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Бежаницкого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46 244.0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46 244.0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выплаты по оплате </w:t>
            </w:r>
            <w:r w:rsidR="001257A0">
              <w:rPr>
                <w:rFonts w:ascii="Times New Roman" w:hAnsi="Times New Roman"/>
                <w:color w:val="000000"/>
                <w:sz w:val="20"/>
                <w:szCs w:val="20"/>
              </w:rPr>
              <w:t>труда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 </w:t>
            </w:r>
            <w:r w:rsidR="001257A0">
              <w:rPr>
                <w:rFonts w:ascii="Times New Roman" w:hAnsi="Times New Roman"/>
                <w:color w:val="000000"/>
                <w:sz w:val="20"/>
                <w:szCs w:val="20"/>
              </w:rPr>
              <w:t>функций органов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43 732.2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39 315.1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2 478.1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1 939.0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2 511.8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0710100901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2 511.8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«Обеспечение функционирования Администрации  Бежаницкого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0710251200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0710251200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6 936.6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6 936.6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«Обеспечение функционирования Администрации  Бежаницкого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6 936.6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6 936.6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по оплате труда  и обеспечение функций 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6 936.6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6 242.7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693.9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Основное мероприятие «Резервные фонды»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Бежаницкого муниципального округа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9090120001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9090120001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9090120003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9090120003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Бежаницкого муниципального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9090120011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9090120011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20 709.2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0130242120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0310125500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0310125500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0310141270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0310141270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03101W1270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03101W1270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«Современный облик сельских территорий"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0340400000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комплексного развития сельских территорий в рамках основного мероприятия "Современный облик сельских территорий"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03404L5760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03404L5760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2 977.8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2 488.0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«Обеспечение первичных мер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пожарной безопасности»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2 488.0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0410122200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2 488.0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0410122200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2 405.0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0410122200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489.8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0420129919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0420129919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0420141350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0420141350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0420141350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0420141350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04201W1350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04201W1350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04201W1350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0.1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04201W1350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16 340.4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«Обеспечение функционирования </w:t>
            </w:r>
            <w:r w:rsidR="001257A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Бежаницкого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4 055.0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4 054.0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Общерайонные расходы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0710128600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0710128600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0710128600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0710128600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0710129912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3 874.0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0710129912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3 874.0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исполнение государственных полномочий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определению перечня должностных лиц, уполномоченных составлять протоколы об административных правонарушениях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0710242140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0710242140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12 285.4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12 285.4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0730126700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0730129911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11 308.4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0730129911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11 308.4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«Обеспечение функционирования </w:t>
            </w:r>
            <w:r w:rsidR="001257A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Бежаницкого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территории Бежаницкого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0710251180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427.8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0710251180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0710251180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2 275.8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981.3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981.3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«Обеспечение функционирования Администрации  Бежаницкого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981.3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981.3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0710242230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0710242230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0710259300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876.3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0710259300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0710259300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74.3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0410200000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0410222400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1 158.5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1 158.5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1 158.5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1 158.5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укреплению пожарной безопасности на территории Бежаницкого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0410129924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1 029.0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0410129924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1 029.0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0410141340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04101W1340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04101W1340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профилактике правонарушений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0420121800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0420121800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0420129919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0420129919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 по профилактике преступности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0420229910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0420229910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транспортного обслуживания населения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Участие команды школьников в соревнованиях по безопасности дорожного движения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0620124600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62 369.1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0740143040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1 543.9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1 543.9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1 543.9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399.9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5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A376D6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Расходы </w:t>
            </w:r>
            <w:r w:rsidRPr="00A376D6">
              <w:rPr>
                <w:rFonts w:ascii="Times New Roman" w:hAnsi="Times New Roman"/>
                <w:sz w:val="20"/>
                <w:szCs w:val="20"/>
              </w:rPr>
              <w:t>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03401L5990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399.9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03401L5990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399.9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0340200000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0340241570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0340241570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за счет средств местного бюджета на реализацию мероприятий по ликвидации очагов сорного растения борщевик Сосновского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03402W1570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03402W1570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«Отлов и содержание животных (собак) без владельцев на территории Бежаницкого муниципального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0340300000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содержанию животных (собак) без владельцев за счет средств местного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0340329929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0340329929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организации мероприятий при осуществлении деятельности по обращению с животными без владельцев на территории Бежаницкого муниципального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0340342200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0340342200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3 262.6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транспортного обслуживания населения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3 262.6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3 262.6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3 262.6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0630129909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0630129909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0630143150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2 819.2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0630143150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2 819.2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06301W3150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06301W3150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57 276.6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«Развитие транспортного обслуживания населения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57 276.6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«Сохранение и развитие автомобильных дорог общего пользования местного значения в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56 376.6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и ремонт автомобильных дорог общего пользования местного значения в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56 376.6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 и сооружений на них, нацеленное на обеспечение их проезжаемости и безопасности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44 458.4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0610124100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44 458.4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0610141190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11 799.0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0610141190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11 799.0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06101W1190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06101W1190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Паспортизация автомобильных дорог общего пользования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0620129914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0620129914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0310127800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0310127800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туристического комплекса»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туристического комплекса муниципального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установку знаков туристской навигации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0320141910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0320141910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за счет средств местного бюджета на  установку знаков туристской навигации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03201W1910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03201W1910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«Развитие и поддержка малого и среднего предпринимательства в муниципальном округе»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0330100000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мероприятий, направленных на формирование положительного образа предпринимательства среди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0330129928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0330129928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25 927.7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4 364.0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и благоустройства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4 364.0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«Жилище»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4 364.0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0540100000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4 364.0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неиспользуемого муниципального жилищного фонда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0540129000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0540129000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по капитальному ремонту муниципального жилого фонда, оплата взносов на капитальный ремонт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0540175200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3 564.0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0540175200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3 564.0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4 275.0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и благоустройства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4 275.0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«Комплексное развитие систем коммунальной инфраструктуры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4 275.0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«Комплексное развитие систем коммунальной инфраструктуры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4 275.0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расходов по содержанию имущества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2 047.0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0510122900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2 047.0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услуги и услуги в сфере благоустройства на территории Бежаницкого муниципального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0510129914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0510129914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водоснабжения и водоотведения населения и объектов жизнеобеспечения на территории муниципального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0510129925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1 528.0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0510129925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1 528.0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17 288.7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2 955.0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2 955.0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0340500000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2 955.0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566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обеспечение комплексного развития сельских территорий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03405L5760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2 955.0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03405L5760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2 955.0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и благоустройства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10 001.1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«Благоустройство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10 001.1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«Организация благоустройства и озеленения территории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10 001.1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0530129920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2 247.4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0530129920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2 247.4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озеленению территории муниципального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0530129921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0530129921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и улучшению уличного освещения на территории муниципального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0530129922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5 359.0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0530129922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5 359.0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кладбищ муниципального округа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0530129923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0530129923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0530141130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0530141800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0530141800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0530142210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за счет средств местного бюджета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05301W1130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05301W1800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9.7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05301W1800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9.7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Субсидия на развитие институтов территориального общественного самоуправления и поддержку проектов местных инициатив за счет средств местного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0730329918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0730329918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инициативам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07303W1830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07303W1830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безвозмездных поступлений в местный бюджет на реализацию инициативных проектов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07303W1831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07303W1831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на территории Бежаницкого муниципального округа"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3 341.6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081И400000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3 341.6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 формирование современной городской среды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081И455550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3 341.6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081И455550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3 341.6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175 635.3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41 739.5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41 635.5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41 635.5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41 635.5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 (оказание услуг) муниципальных учреждений в рамках основного мероприятия  «Дошкольное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17 724.0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0110100790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17 724.0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сотрудников, погибших (умерших) в ходе специальной военной операции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0110141400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22 713.0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0110142010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22 713.0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0110142150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0110142170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0110143020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за счет средств местных бюджетов расходов 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01101W1400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01101W1400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108 761.3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108 300.0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108 300.0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95 300.0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23 379.0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0110200790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23 379.0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1 380.0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1 380.0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2 488.0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0110241040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2 488.0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61 584.0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2 300.0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0110242010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59 284.0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0110242020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0110242150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0110242170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4 057.6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01102L3040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4 057.6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01102W1040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471.5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01102W1040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471.5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923E2C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  <w:r w:rsidRPr="00923E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Федеральный проект «Педагоги и наставники»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923E2C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923E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923E2C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923E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923E2C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923E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011Ю600000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923E2C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923E2C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Pr="00923E2C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  <w:r w:rsidRPr="00923E2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13 000.0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выплат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011Ю650500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011Ю650500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E75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011Ю651790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1 203.0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011Ю651790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1 203.0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011Ю653030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11 406.0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011Ю653030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11 406.0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461.3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161.3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161.3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161.3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161.3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антитеррористической защищенности объектов (территорий)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0420129917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0420129917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23 170.4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23 053.4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23 053.4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«Дополнительное образование детей»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23 053.4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21 173.0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0110300790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21 173.0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0110329800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0110329800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27.4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1 419.0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0110342010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1 419.0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0110342150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1 183.0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1 173.0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«Молодое поколение»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1 173.0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«Молодежь»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1 173.0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0120100790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1 173.0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0120100790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1 173.0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«Антинаркотическая деятельность»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0430000000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0430129901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0430129901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государственной итоговой аттестации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0110229100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0110229100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0110229200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0110229200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И.А.Васильева)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0110229300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0110229300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0110229300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конкурсов педагогических достижений, августовской конференции, дня учителя, юбилеев образовательных учреждений и иных мероприятий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0110229400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0110229400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0110229400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работы по проведению обследования детей в целях своевременного выявления особенностей в физическом и (или) психическом развитии и (или)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отклонений в поведении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0110229904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0110229904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осуществление государственных полномочий по оплате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0110242190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0130228500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0130228500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межведомственных мероприятий по профилактике правонарушений среди несовершеннолетних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0130229926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0130229926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«Организация летнего отдыха и оздоровления»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0150129500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0150129500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0150129600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0150129600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27 383.0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27 343.0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культуры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26 635.0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26 635.0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20 363.0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0210100790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0210100790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19 500.0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0210120900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0210120900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763.0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реализацию мероприятий по развитию и поддержке учреждений культуры </w:t>
            </w:r>
            <w:r w:rsidR="001257A0">
              <w:rPr>
                <w:rFonts w:ascii="Times New Roman" w:hAnsi="Times New Roman"/>
                <w:color w:val="000000"/>
                <w:sz w:val="20"/>
                <w:szCs w:val="20"/>
              </w:rPr>
              <w:t>в Бежаницком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0210129900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0210129900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2 930.5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0210200790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0210200790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2 710.0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0210220900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0210220900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развитию и поддержке учреждений культуры в 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0210229900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0210229900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проект «Семейные ценности и инфраструктура культуры»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021Я500000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3 341.5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оснащение муниципальных музеев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021Я555900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3 341.5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021Я555900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3 341.5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0410129902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0730300000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инициативам граждан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07303W1830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07303W1830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486.0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безвозмездных поступлений в местный бюджет на реализацию инициативных проектов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07303W1831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07303W1831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культуры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«Патриотическое воспитание граждан»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0220128300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0220128300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7 826.5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3 172.8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3 172.8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3 172.8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3 172.8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0740125400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3 144.0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0740125400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3 144.0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0740142070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0740142070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единовременной выплаты гражданам РФ, постоянно проживающим на территории муниципального округа, в связи с празднованием очередной годовщины Победы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0740127400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227.5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0740127800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0740127800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4 366.2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4 366.2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1 960.0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1 960.0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1 960.0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0110142040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1 960.0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2 406.2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2 406.2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01301R0820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1 203.1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01301R0820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1 203.1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01301А0820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1 203.1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01301А0820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1 203.1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1 467.0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382.8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0140141140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379.0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01401W1140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01401W1140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3.8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1 084.2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1 084.2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1 084.2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1 084.2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0140120800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0140120800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679.2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0140120900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0140120900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объектов физической культуры и спорта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0140129927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0140129927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0310100000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Субсидия за счет средств районного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0310181001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250.0</w:t>
            </w:r>
          </w:p>
        </w:tc>
      </w:tr>
      <w:tr w:rsidR="00617364" w:rsidTr="0063334A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0310181001</w:t>
            </w: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 w:rsidP="00DC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7364" w:rsidRDefault="00617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250.0</w:t>
            </w:r>
            <w:r w:rsidR="0015554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617364" w:rsidRDefault="00617364"/>
    <w:sectPr w:rsidR="00617364" w:rsidSect="00367445">
      <w:pgSz w:w="11907" w:h="16839" w:code="9"/>
      <w:pgMar w:top="284" w:right="850" w:bottom="850" w:left="850" w:header="720" w:footer="720" w:gutter="0"/>
      <w:pgNumType w:start="1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17364"/>
    <w:rsid w:val="001257A0"/>
    <w:rsid w:val="00155541"/>
    <w:rsid w:val="00156FB0"/>
    <w:rsid w:val="00367445"/>
    <w:rsid w:val="00566396"/>
    <w:rsid w:val="00617364"/>
    <w:rsid w:val="0063334A"/>
    <w:rsid w:val="007B2EF9"/>
    <w:rsid w:val="007C00AF"/>
    <w:rsid w:val="008C1E3D"/>
    <w:rsid w:val="00923E2C"/>
    <w:rsid w:val="009378CA"/>
    <w:rsid w:val="00A376D6"/>
    <w:rsid w:val="00AD2875"/>
    <w:rsid w:val="00DC62AA"/>
    <w:rsid w:val="00E7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33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9458</Words>
  <Characters>53915</Characters>
  <Application>Microsoft Office Word</Application>
  <DocSecurity>0</DocSecurity>
  <Lines>449</Lines>
  <Paragraphs>126</Paragraphs>
  <ScaleCrop>false</ScaleCrop>
  <Company/>
  <LinksUpToDate>false</LinksUpToDate>
  <CharactersWithSpaces>63247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PAV</cp:lastModifiedBy>
  <cp:revision>2</cp:revision>
  <cp:lastPrinted>2025-01-17T10:29:00Z</cp:lastPrinted>
  <dcterms:created xsi:type="dcterms:W3CDTF">2025-01-22T16:02:00Z</dcterms:created>
  <dcterms:modified xsi:type="dcterms:W3CDTF">2025-01-22T16:02:00Z</dcterms:modified>
</cp:coreProperties>
</file>