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BE8" w:rsidRPr="00F25425" w:rsidRDefault="005816BA" w:rsidP="00F25425">
      <w:pPr>
        <w:autoSpaceDE w:val="0"/>
        <w:autoSpaceDN w:val="0"/>
        <w:adjustRightInd w:val="0"/>
        <w:jc w:val="center"/>
        <w:rPr>
          <w:rStyle w:val="31"/>
          <w:rFonts w:eastAsia="DejaVu Sans Condensed"/>
          <w:sz w:val="26"/>
          <w:szCs w:val="26"/>
        </w:rPr>
      </w:pPr>
      <w:r w:rsidRPr="00F25425">
        <w:rPr>
          <w:rStyle w:val="31"/>
          <w:rFonts w:eastAsia="DejaVu Sans Condensed"/>
          <w:sz w:val="26"/>
          <w:szCs w:val="26"/>
        </w:rPr>
        <w:t>Перечень объектов контроля, учитываемых в рамках формирования</w:t>
      </w:r>
      <w:r w:rsidRPr="00F25425">
        <w:rPr>
          <w:rStyle w:val="31"/>
          <w:rFonts w:eastAsia="DejaVu Sans Condensed"/>
          <w:sz w:val="26"/>
          <w:szCs w:val="26"/>
        </w:rPr>
        <w:br/>
        <w:t>ежегодного плана контрольных (надзорных) мероприятий</w:t>
      </w:r>
      <w:r w:rsidR="00045F83" w:rsidRPr="00F25425">
        <w:rPr>
          <w:rFonts w:ascii="Times New Roman" w:hAnsi="Times New Roman" w:cs="Times New Roman"/>
          <w:b/>
          <w:bCs/>
          <w:sz w:val="26"/>
          <w:szCs w:val="26"/>
        </w:rPr>
        <w:t xml:space="preserve"> по осуществлению муниципального </w:t>
      </w:r>
      <w:r w:rsidR="00957A61">
        <w:rPr>
          <w:rFonts w:ascii="Times New Roman" w:hAnsi="Times New Roman" w:cs="Times New Roman"/>
          <w:b/>
          <w:bCs/>
          <w:sz w:val="26"/>
          <w:szCs w:val="26"/>
        </w:rPr>
        <w:t xml:space="preserve">жилищного </w:t>
      </w:r>
      <w:r w:rsidR="00045F83" w:rsidRPr="00F25425">
        <w:rPr>
          <w:rFonts w:ascii="Times New Roman" w:hAnsi="Times New Roman" w:cs="Times New Roman"/>
          <w:b/>
          <w:bCs/>
          <w:sz w:val="26"/>
          <w:szCs w:val="26"/>
        </w:rPr>
        <w:t xml:space="preserve">контроля на территории </w:t>
      </w:r>
      <w:r w:rsidR="00F25425" w:rsidRPr="00F25425">
        <w:rPr>
          <w:rFonts w:ascii="Times New Roman" w:hAnsi="Times New Roman" w:cs="Times New Roman"/>
          <w:b/>
          <w:bCs/>
          <w:sz w:val="26"/>
          <w:szCs w:val="26"/>
        </w:rPr>
        <w:t>Бежаницкого муниципального округа</w:t>
      </w:r>
      <w:r w:rsidRPr="00F25425">
        <w:rPr>
          <w:rStyle w:val="31"/>
          <w:rFonts w:eastAsia="DejaVu Sans Condensed"/>
          <w:sz w:val="26"/>
          <w:szCs w:val="26"/>
        </w:rPr>
        <w:t>, с указанием</w:t>
      </w:r>
      <w:r w:rsidR="00C465AB" w:rsidRPr="00F25425">
        <w:rPr>
          <w:rStyle w:val="31"/>
          <w:rFonts w:eastAsia="DejaVu Sans Condensed"/>
          <w:sz w:val="26"/>
          <w:szCs w:val="26"/>
        </w:rPr>
        <w:t xml:space="preserve"> </w:t>
      </w:r>
      <w:r w:rsidRPr="00F25425">
        <w:rPr>
          <w:rStyle w:val="31"/>
          <w:rFonts w:eastAsia="DejaVu Sans Condensed"/>
          <w:sz w:val="26"/>
          <w:szCs w:val="26"/>
        </w:rPr>
        <w:t>категории риска</w:t>
      </w:r>
    </w:p>
    <w:p w:rsidR="00C465AB" w:rsidRDefault="00C465AB" w:rsidP="00C465AB">
      <w:pPr>
        <w:pStyle w:val="30"/>
        <w:shd w:val="clear" w:color="auto" w:fill="auto"/>
      </w:pPr>
    </w:p>
    <w:p w:rsidR="00957A61" w:rsidRPr="00754BE5" w:rsidRDefault="00957A61" w:rsidP="00957A61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F04B7">
        <w:rPr>
          <w:rFonts w:ascii="Times New Roman" w:hAnsi="Times New Roman" w:cs="Times New Roman"/>
          <w:color w:val="000000"/>
          <w:sz w:val="26"/>
          <w:szCs w:val="26"/>
        </w:rPr>
        <w:t xml:space="preserve">Объектом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1F0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BE5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754BE5">
        <w:rPr>
          <w:rFonts w:ascii="Times New Roman" w:hAnsi="Times New Roman" w:cs="Times New Roman"/>
          <w:sz w:val="26"/>
          <w:szCs w:val="26"/>
        </w:rPr>
        <w:t>(далее – объект контроля</w:t>
      </w:r>
      <w:r>
        <w:rPr>
          <w:sz w:val="20"/>
        </w:rPr>
        <w:t>)</w:t>
      </w:r>
      <w:r w:rsidRPr="001F04B7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57A61" w:rsidRPr="00957A61" w:rsidRDefault="00957A61" w:rsidP="00957A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7A61">
        <w:rPr>
          <w:rFonts w:ascii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пункте 2;</w:t>
      </w:r>
    </w:p>
    <w:p w:rsidR="00957A61" w:rsidRPr="00957A61" w:rsidRDefault="00957A61" w:rsidP="00957A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7A61">
        <w:rPr>
          <w:rFonts w:ascii="Times New Roman" w:hAnsi="Times New Roman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пункте 2;</w:t>
      </w:r>
    </w:p>
    <w:p w:rsidR="00957A61" w:rsidRDefault="00957A61" w:rsidP="00957A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A61">
        <w:rPr>
          <w:rFonts w:ascii="Times New Roman" w:hAnsi="Times New Roman" w:cs="Times New Roman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7A61">
        <w:rPr>
          <w:rFonts w:ascii="Times New Roman" w:hAnsi="Times New Roman" w:cs="Times New Roman"/>
          <w:sz w:val="26"/>
          <w:szCs w:val="26"/>
        </w:rPr>
        <w:t xml:space="preserve"> </w:t>
      </w:r>
      <w:r w:rsidRPr="0033471F">
        <w:rPr>
          <w:rFonts w:ascii="Times New Roman" w:hAnsi="Times New Roman" w:cs="Times New Roman"/>
          <w:sz w:val="26"/>
          <w:szCs w:val="26"/>
        </w:rPr>
        <w:t>указанные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471F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957A61" w:rsidRPr="00957A61" w:rsidRDefault="00957A61" w:rsidP="00957A61">
      <w:pPr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A61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обязательных требований:</w:t>
      </w:r>
    </w:p>
    <w:p w:rsidR="00957A61" w:rsidRPr="00957A61" w:rsidRDefault="00957A61" w:rsidP="00957A6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A61">
        <w:rPr>
          <w:rFonts w:ascii="Times New Roman" w:hAnsi="Times New Roman" w:cs="Times New Roman"/>
          <w:sz w:val="26"/>
          <w:szCs w:val="26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2) требований к формированию фондов капитального ремонта;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957A61" w:rsidRPr="00957A61" w:rsidRDefault="00957A61" w:rsidP="00957A61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7A61">
        <w:rPr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57A61" w:rsidRPr="00957A61" w:rsidRDefault="00957A61" w:rsidP="00957A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5F83" w:rsidRPr="00957A61" w:rsidRDefault="00957A61" w:rsidP="00957A6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A61">
        <w:rPr>
          <w:rFonts w:ascii="Times New Roman" w:hAnsi="Times New Roman" w:cs="Times New Roman"/>
          <w:sz w:val="26"/>
          <w:szCs w:val="26"/>
        </w:rPr>
        <w:t xml:space="preserve"> </w:t>
      </w:r>
      <w:r w:rsidR="00F51FD7" w:rsidRPr="00957A61">
        <w:rPr>
          <w:rFonts w:ascii="Times New Roman" w:hAnsi="Times New Roman" w:cs="Times New Roman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путем внесения сведений в единый реестр видов муниципального контроля</w:t>
      </w:r>
      <w:r w:rsidR="00045F83" w:rsidRPr="00957A61">
        <w:rPr>
          <w:rFonts w:ascii="Times New Roman" w:hAnsi="Times New Roman" w:cs="Times New Roman"/>
          <w:sz w:val="26"/>
          <w:szCs w:val="26"/>
        </w:rPr>
        <w:t>.</w:t>
      </w:r>
    </w:p>
    <w:p w:rsidR="00396BE8" w:rsidRPr="00957A61" w:rsidRDefault="00396BE8" w:rsidP="00045F83">
      <w:pPr>
        <w:pStyle w:val="20"/>
        <w:shd w:val="clear" w:color="auto" w:fill="auto"/>
        <w:spacing w:before="0" w:after="0" w:line="322" w:lineRule="exact"/>
      </w:pPr>
    </w:p>
    <w:sectPr w:rsidR="00396BE8" w:rsidRPr="00957A61">
      <w:pgSz w:w="11900" w:h="16840"/>
      <w:pgMar w:top="1157" w:right="821" w:bottom="132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6D35" w:rsidRDefault="00CF6D35">
      <w:r>
        <w:separator/>
      </w:r>
    </w:p>
  </w:endnote>
  <w:endnote w:type="continuationSeparator" w:id="0">
    <w:p w:rsidR="00CF6D35" w:rsidRDefault="00C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6D35" w:rsidRDefault="00CF6D35"/>
  </w:footnote>
  <w:footnote w:type="continuationSeparator" w:id="0">
    <w:p w:rsidR="00CF6D35" w:rsidRDefault="00CF6D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DCA"/>
    <w:multiLevelType w:val="hybridMultilevel"/>
    <w:tmpl w:val="864A3CEC"/>
    <w:lvl w:ilvl="0" w:tplc="AFA24C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8"/>
    <w:rsid w:val="00045F83"/>
    <w:rsid w:val="00396BE8"/>
    <w:rsid w:val="005816BA"/>
    <w:rsid w:val="00955A0E"/>
    <w:rsid w:val="00957A61"/>
    <w:rsid w:val="00C465AB"/>
    <w:rsid w:val="00CF6D35"/>
    <w:rsid w:val="00F25425"/>
    <w:rsid w:val="00F25696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ADCA"/>
  <w15:docId w15:val="{D6D467A2-4D24-48D6-88BA-B1FD0DB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Unresolved Mention"/>
    <w:basedOn w:val="a0"/>
    <w:uiPriority w:val="99"/>
    <w:semiHidden/>
    <w:unhideWhenUsed/>
    <w:rsid w:val="00955A0E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F2542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rsid w:val="00957A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cp:lastModifiedBy>TYUR</cp:lastModifiedBy>
  <cp:revision>4</cp:revision>
  <cp:lastPrinted>2024-10-01T12:01:00Z</cp:lastPrinted>
  <dcterms:created xsi:type="dcterms:W3CDTF">2024-10-01T11:29:00Z</dcterms:created>
  <dcterms:modified xsi:type="dcterms:W3CDTF">2025-05-07T09:27:00Z</dcterms:modified>
</cp:coreProperties>
</file>