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00BD3">
        <w:rPr>
          <w:spacing w:val="1"/>
          <w:sz w:val="28"/>
          <w:szCs w:val="28"/>
          <w:lang w:eastAsia="ar-SA"/>
        </w:rPr>
        <w:t>2</w:t>
      </w:r>
      <w:r w:rsidR="00BF29F5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.0</w:t>
      </w:r>
      <w:r w:rsidR="001C4ACA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BF29F5">
        <w:rPr>
          <w:spacing w:val="1"/>
          <w:sz w:val="28"/>
          <w:szCs w:val="28"/>
          <w:lang w:eastAsia="ar-SA"/>
        </w:rPr>
        <w:t>960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3741B9" w:rsidRPr="003741B9" w:rsidRDefault="003741B9" w:rsidP="003741B9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3741B9">
        <w:rPr>
          <w:sz w:val="26"/>
          <w:szCs w:val="26"/>
        </w:rPr>
        <w:t>Об утверждении Положения об организации и осуществлении внутреннего финансового аудита в Администрации Бежаницкого муниципального округа</w:t>
      </w:r>
    </w:p>
    <w:p w:rsidR="003741B9" w:rsidRPr="003741B9" w:rsidRDefault="003741B9" w:rsidP="003741B9">
      <w:pPr>
        <w:widowControl/>
        <w:autoSpaceDE/>
        <w:autoSpaceDN/>
        <w:adjustRightInd/>
        <w:spacing w:line="276" w:lineRule="auto"/>
        <w:jc w:val="both"/>
        <w:rPr>
          <w:color w:val="000000"/>
          <w:szCs w:val="26"/>
        </w:rPr>
      </w:pPr>
      <w:r w:rsidRPr="003741B9">
        <w:rPr>
          <w:color w:val="000000"/>
          <w:sz w:val="26"/>
          <w:szCs w:val="26"/>
        </w:rPr>
        <w:tab/>
      </w:r>
    </w:p>
    <w:p w:rsid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</w:r>
      <w:proofErr w:type="gramStart"/>
      <w:r w:rsidRPr="003741B9">
        <w:rPr>
          <w:sz w:val="26"/>
          <w:szCs w:val="26"/>
        </w:rPr>
        <w:t>В соответствии с пунктом 5 статьи 160.2–1 Бюджетного кодекса Российской Федерации, приказами Министерства финансов Российской Федерации от 21.11.2019 г. № 195н «Об утверждении федерального стандарта внутреннего финансового аудита «Права и обязанности должностных лиц (работников) при осуществлении внутреннего финансового аудита», от 21.11.2019 г. № 196н «Об утверждении федерального стандарта внутреннего финансового аудита «Определения, принципы и задачи внутреннего финансового аудита», от 18.12.2019 г</w:t>
      </w:r>
      <w:proofErr w:type="gramEnd"/>
      <w:r w:rsidRPr="003741B9">
        <w:rPr>
          <w:sz w:val="26"/>
          <w:szCs w:val="26"/>
        </w:rPr>
        <w:t>. № </w:t>
      </w:r>
      <w:proofErr w:type="gramStart"/>
      <w:r w:rsidRPr="003741B9">
        <w:rPr>
          <w:sz w:val="26"/>
          <w:szCs w:val="26"/>
        </w:rPr>
        <w:t>237н «Об утверждении федерального стандарта внутреннего финансового аудита «Основания и порядок организации, случаи и порядок передачи полномочий по осуществлению внутреннего финансового аудита», от 22.05.2020 г. № 91н «Об утверждении федерального стандарта внутреннего финансового аудита «Реализация результатов внутреннего финансового аудита», от 05.08.2020 г. № 160н «Об утверждении федерального стандарта внутреннего финансового аудита «Планирование и проведение внутреннего финансового аудита», от 01.09.2021 г. № 120н «Осуществление</w:t>
      </w:r>
      <w:proofErr w:type="gramEnd"/>
      <w:r w:rsidRPr="003741B9">
        <w:rPr>
          <w:sz w:val="26"/>
          <w:szCs w:val="26"/>
        </w:rPr>
        <w:t xml:space="preserve">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отчетности», в целях реализации полномочий по осуществлению внутреннего финансового аудита,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 xml:space="preserve">1. Утвердить </w:t>
      </w:r>
      <w:r>
        <w:rPr>
          <w:sz w:val="26"/>
          <w:szCs w:val="26"/>
        </w:rPr>
        <w:t xml:space="preserve">прилагаемое </w:t>
      </w:r>
      <w:r w:rsidRPr="003741B9">
        <w:rPr>
          <w:sz w:val="26"/>
          <w:szCs w:val="26"/>
        </w:rPr>
        <w:t xml:space="preserve">Положение об организации и осуществлении внутреннего финансового аудита </w:t>
      </w:r>
      <w:r w:rsidR="008848CD">
        <w:rPr>
          <w:sz w:val="26"/>
          <w:szCs w:val="26"/>
        </w:rPr>
        <w:t>от 01.09.21 № 120н</w:t>
      </w:r>
      <w:r>
        <w:rPr>
          <w:sz w:val="26"/>
          <w:szCs w:val="26"/>
        </w:rPr>
        <w:t xml:space="preserve">, руководствуясь статьей 34 Устава Бежаницкого муниципального округа Псковской области </w:t>
      </w:r>
      <w:r w:rsidRPr="003741B9">
        <w:rPr>
          <w:sz w:val="26"/>
          <w:szCs w:val="26"/>
        </w:rPr>
        <w:t>в Администрации Бежаницкого муниципальн</w:t>
      </w:r>
      <w:r>
        <w:rPr>
          <w:sz w:val="26"/>
          <w:szCs w:val="26"/>
        </w:rPr>
        <w:t>ого округа.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>2. Наделить полномочиями внутреннего финансового аудита отдел экономики управления экономического развития Администрации Бежаницкого муниципального округа.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lastRenderedPageBreak/>
        <w:tab/>
        <w:t>3. Настоящее постановление вступает в силу после его официального опубликования.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color w:val="000000"/>
          <w:sz w:val="26"/>
          <w:szCs w:val="26"/>
        </w:rPr>
        <w:t xml:space="preserve">4. Опубликовать настоящее постановление </w:t>
      </w:r>
      <w:r w:rsidRPr="003741B9">
        <w:rPr>
          <w:sz w:val="26"/>
          <w:szCs w:val="26"/>
        </w:rPr>
        <w:t xml:space="preserve">в сетевом издании «Нормативные правовые акты Псковской области» </w:t>
      </w:r>
      <w:hyperlink r:id="rId9" w:history="1">
        <w:r w:rsidRPr="003741B9">
          <w:rPr>
            <w:sz w:val="26"/>
            <w:szCs w:val="26"/>
            <w:lang w:val="en-US"/>
          </w:rPr>
          <w:t>https</w:t>
        </w:r>
        <w:r w:rsidRPr="003741B9">
          <w:rPr>
            <w:sz w:val="26"/>
            <w:szCs w:val="26"/>
          </w:rPr>
          <w:t>://</w:t>
        </w:r>
        <w:r w:rsidRPr="003741B9">
          <w:rPr>
            <w:sz w:val="26"/>
            <w:szCs w:val="26"/>
            <w:lang w:val="en-US"/>
          </w:rPr>
          <w:t>pravo</w:t>
        </w:r>
        <w:r w:rsidRPr="003741B9">
          <w:rPr>
            <w:sz w:val="26"/>
            <w:szCs w:val="26"/>
          </w:rPr>
          <w:t>.</w:t>
        </w:r>
        <w:r w:rsidRPr="003741B9">
          <w:rPr>
            <w:sz w:val="26"/>
            <w:szCs w:val="26"/>
            <w:lang w:val="en-US"/>
          </w:rPr>
          <w:t>pskov</w:t>
        </w:r>
        <w:r w:rsidRPr="003741B9">
          <w:rPr>
            <w:sz w:val="26"/>
            <w:szCs w:val="26"/>
          </w:rPr>
          <w:t>.</w:t>
        </w:r>
        <w:r w:rsidRPr="003741B9">
          <w:rPr>
            <w:sz w:val="26"/>
            <w:szCs w:val="26"/>
            <w:lang w:val="en-US"/>
          </w:rPr>
          <w:t>ru</w:t>
        </w:r>
      </w:hyperlink>
      <w:r w:rsidRPr="003741B9">
        <w:rPr>
          <w:sz w:val="26"/>
          <w:szCs w:val="26"/>
        </w:rPr>
        <w:t xml:space="preserve"> и разместить на официальном сайте Бежаницкого муниципального округа </w:t>
      </w:r>
      <w:hyperlink r:id="rId10" w:history="1">
        <w:r w:rsidRPr="003741B9">
          <w:rPr>
            <w:sz w:val="26"/>
            <w:szCs w:val="26"/>
          </w:rPr>
          <w:t>https://bezhanicy.gosuslugi.ru</w:t>
        </w:r>
      </w:hyperlink>
      <w:r w:rsidRPr="003741B9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color w:val="000000"/>
          <w:sz w:val="26"/>
          <w:szCs w:val="26"/>
        </w:rPr>
        <w:t xml:space="preserve">5. </w:t>
      </w:r>
      <w:proofErr w:type="gramStart"/>
      <w:r w:rsidRPr="003741B9">
        <w:rPr>
          <w:sz w:val="26"/>
          <w:szCs w:val="26"/>
        </w:rPr>
        <w:t>Контроль за</w:t>
      </w:r>
      <w:proofErr w:type="gramEnd"/>
      <w:r w:rsidRPr="003741B9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С.В. Ершову.</w:t>
      </w:r>
    </w:p>
    <w:p w:rsidR="009169DD" w:rsidRPr="006F7363" w:rsidRDefault="009169DD" w:rsidP="00410763">
      <w:pPr>
        <w:jc w:val="both"/>
        <w:rPr>
          <w:sz w:val="26"/>
          <w:szCs w:val="26"/>
        </w:rPr>
      </w:pPr>
    </w:p>
    <w:p w:rsidR="004A62D2" w:rsidRDefault="004A62D2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600103" w:rsidRPr="006F7363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6F7363" w:rsidRDefault="004A62D2" w:rsidP="00410763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3741B9" w:rsidRDefault="00920367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proofErr w:type="spellStart"/>
      <w:r>
        <w:rPr>
          <w:sz w:val="26"/>
          <w:szCs w:val="26"/>
        </w:rPr>
        <w:t>Верно</w:t>
      </w:r>
      <w:proofErr w:type="gramStart"/>
      <w:r>
        <w:rPr>
          <w:sz w:val="26"/>
          <w:szCs w:val="26"/>
        </w:rPr>
        <w:t>:Г</w:t>
      </w:r>
      <w:proofErr w:type="gramEnd"/>
      <w:r>
        <w:rPr>
          <w:sz w:val="26"/>
          <w:szCs w:val="26"/>
        </w:rPr>
        <w:t>аврилова</w:t>
      </w:r>
      <w:bookmarkStart w:id="0" w:name="_GoBack"/>
      <w:bookmarkEnd w:id="0"/>
      <w:proofErr w:type="spellEnd"/>
    </w:p>
    <w:p w:rsidR="003741B9" w:rsidRDefault="003741B9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741B9" w:rsidRPr="003741B9" w:rsidRDefault="003741B9" w:rsidP="003741B9">
      <w:pPr>
        <w:widowControl/>
        <w:suppressAutoHyphens/>
        <w:autoSpaceDE/>
        <w:autoSpaceDN/>
        <w:adjustRightInd/>
        <w:ind w:left="4536"/>
        <w:jc w:val="right"/>
        <w:rPr>
          <w:color w:val="000000"/>
          <w:sz w:val="26"/>
          <w:szCs w:val="26"/>
          <w:lang w:eastAsia="ar-SA"/>
        </w:rPr>
      </w:pPr>
      <w:r w:rsidRPr="003741B9">
        <w:rPr>
          <w:color w:val="000000"/>
          <w:sz w:val="26"/>
          <w:szCs w:val="26"/>
          <w:lang w:eastAsia="ar-SA"/>
        </w:rPr>
        <w:t xml:space="preserve">Приложение </w:t>
      </w:r>
    </w:p>
    <w:p w:rsidR="003741B9" w:rsidRPr="003741B9" w:rsidRDefault="003741B9" w:rsidP="003741B9">
      <w:pPr>
        <w:widowControl/>
        <w:suppressAutoHyphens/>
        <w:autoSpaceDE/>
        <w:autoSpaceDN/>
        <w:adjustRightInd/>
        <w:ind w:left="4536"/>
        <w:jc w:val="right"/>
        <w:rPr>
          <w:color w:val="000000"/>
          <w:sz w:val="26"/>
          <w:szCs w:val="26"/>
          <w:lang w:eastAsia="ar-SA"/>
        </w:rPr>
      </w:pPr>
      <w:r w:rsidRPr="003741B9">
        <w:rPr>
          <w:color w:val="000000"/>
          <w:sz w:val="26"/>
          <w:szCs w:val="26"/>
          <w:lang w:eastAsia="ar-SA"/>
        </w:rPr>
        <w:t xml:space="preserve">к постановлению Администрации Бежаницкого муниципального округа </w:t>
      </w:r>
    </w:p>
    <w:p w:rsidR="003741B9" w:rsidRPr="003741B9" w:rsidRDefault="003741B9" w:rsidP="003741B9">
      <w:pPr>
        <w:widowControl/>
        <w:suppressAutoHyphens/>
        <w:autoSpaceDE/>
        <w:autoSpaceDN/>
        <w:adjustRightInd/>
        <w:ind w:left="4536"/>
        <w:jc w:val="right"/>
        <w:rPr>
          <w:color w:val="000000"/>
          <w:sz w:val="26"/>
          <w:szCs w:val="26"/>
          <w:lang w:eastAsia="ar-SA"/>
        </w:rPr>
      </w:pPr>
      <w:r w:rsidRPr="003741B9">
        <w:rPr>
          <w:color w:val="000000"/>
          <w:sz w:val="26"/>
          <w:szCs w:val="26"/>
          <w:lang w:eastAsia="ar-SA"/>
        </w:rPr>
        <w:t xml:space="preserve">от </w:t>
      </w:r>
      <w:r w:rsidR="00BF29F5">
        <w:rPr>
          <w:color w:val="000000"/>
          <w:sz w:val="26"/>
          <w:szCs w:val="26"/>
          <w:lang w:eastAsia="ar-SA"/>
        </w:rPr>
        <w:t>27</w:t>
      </w:r>
      <w:r w:rsidRPr="003741B9">
        <w:rPr>
          <w:color w:val="000000"/>
          <w:sz w:val="26"/>
          <w:szCs w:val="26"/>
          <w:lang w:eastAsia="ar-SA"/>
        </w:rPr>
        <w:t>.0</w:t>
      </w:r>
      <w:r w:rsidR="00BF29F5">
        <w:rPr>
          <w:color w:val="000000"/>
          <w:sz w:val="26"/>
          <w:szCs w:val="26"/>
          <w:lang w:eastAsia="ar-SA"/>
        </w:rPr>
        <w:t>7</w:t>
      </w:r>
      <w:r w:rsidRPr="003741B9">
        <w:rPr>
          <w:color w:val="000000"/>
          <w:sz w:val="26"/>
          <w:szCs w:val="26"/>
          <w:lang w:eastAsia="ar-SA"/>
        </w:rPr>
        <w:t xml:space="preserve">.2026 г. № </w:t>
      </w:r>
      <w:r w:rsidR="00BF29F5">
        <w:rPr>
          <w:color w:val="000000"/>
          <w:sz w:val="26"/>
          <w:szCs w:val="26"/>
          <w:lang w:eastAsia="ar-SA"/>
        </w:rPr>
        <w:t>960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val="x-none" w:eastAsia="x-none"/>
        </w:rPr>
        <w:t>Положение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val="x-none" w:eastAsia="x-none"/>
        </w:rPr>
        <w:t>об организации и осуществлении внутреннего финансового аудита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eastAsia="x-none"/>
        </w:rPr>
      </w:pPr>
      <w:r w:rsidRPr="003741B9">
        <w:rPr>
          <w:sz w:val="26"/>
          <w:szCs w:val="26"/>
          <w:lang w:val="x-none" w:eastAsia="x-none"/>
        </w:rPr>
        <w:t xml:space="preserve">в Администрации </w:t>
      </w:r>
      <w:r w:rsidRPr="003741B9">
        <w:rPr>
          <w:sz w:val="26"/>
          <w:szCs w:val="26"/>
          <w:lang w:eastAsia="x-none"/>
        </w:rPr>
        <w:t>Бежаницкого</w:t>
      </w:r>
      <w:r w:rsidRPr="003741B9">
        <w:rPr>
          <w:sz w:val="26"/>
          <w:szCs w:val="26"/>
          <w:lang w:val="x-none" w:eastAsia="x-none"/>
        </w:rPr>
        <w:t xml:space="preserve"> муниципального </w:t>
      </w:r>
      <w:r w:rsidRPr="003741B9">
        <w:rPr>
          <w:sz w:val="26"/>
          <w:szCs w:val="26"/>
          <w:lang w:eastAsia="x-none"/>
        </w:rPr>
        <w:t>округа</w:t>
      </w:r>
    </w:p>
    <w:p w:rsidR="003741B9" w:rsidRPr="003741B9" w:rsidRDefault="003741B9" w:rsidP="003741B9">
      <w:pPr>
        <w:widowControl/>
        <w:autoSpaceDE/>
        <w:autoSpaceDN/>
        <w:adjustRightInd/>
        <w:jc w:val="center"/>
      </w:pP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bookmarkStart w:id="1" w:name="sub_1100"/>
      <w:r w:rsidRPr="003741B9">
        <w:rPr>
          <w:sz w:val="26"/>
          <w:szCs w:val="26"/>
          <w:lang w:val="en-US" w:eastAsia="x-none"/>
        </w:rPr>
        <w:t>I</w:t>
      </w:r>
      <w:r w:rsidRPr="003741B9">
        <w:rPr>
          <w:sz w:val="26"/>
          <w:szCs w:val="26"/>
          <w:lang w:val="x-none" w:eastAsia="x-none"/>
        </w:rPr>
        <w:t>. Общие положения</w:t>
      </w:r>
    </w:p>
    <w:bookmarkEnd w:id="1"/>
    <w:p w:rsidR="003741B9" w:rsidRPr="003741B9" w:rsidRDefault="003741B9" w:rsidP="003741B9">
      <w:pPr>
        <w:widowControl/>
        <w:suppressAutoHyphens/>
        <w:autoSpaceDE/>
        <w:autoSpaceDN/>
        <w:adjustRightInd/>
        <w:ind w:firstLine="720"/>
        <w:jc w:val="right"/>
        <w:rPr>
          <w:color w:val="000000"/>
          <w:sz w:val="24"/>
          <w:szCs w:val="26"/>
          <w:lang w:eastAsia="ar-SA"/>
        </w:rPr>
      </w:pPr>
    </w:p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2" w:name="sub_1011"/>
      <w:r w:rsidRPr="003741B9">
        <w:rPr>
          <w:sz w:val="26"/>
          <w:szCs w:val="26"/>
        </w:rPr>
        <w:t xml:space="preserve">1. </w:t>
      </w:r>
      <w:proofErr w:type="gramStart"/>
      <w:r w:rsidRPr="003741B9">
        <w:rPr>
          <w:sz w:val="26"/>
          <w:szCs w:val="26"/>
        </w:rPr>
        <w:t>Положение об организации и осуществлении внутреннего финансового аудита в Администрации Бежаницкого муниципального округа (далее - Положение), осуществляющей полномочия главного распорядителя бюджетных средств, главного администратора доходов бюджета, разработано в целях обеспечения организации и осуществления в Администрации Бежаницкого муниципального округа (далее также - главный администратор бюджетных средств) внутреннего финансового аудита в соответствии с требованиями бюджетного законодательства Российской Федерации.</w:t>
      </w:r>
      <w:proofErr w:type="gramEnd"/>
    </w:p>
    <w:bookmarkEnd w:id="2"/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Внутренний финансовый аудит в Администрации Бежаницкого муниципального округа осуществляется в соответствии с Бюджетным кодексом Российской Федерации, федеральными стандартами внутреннего финансового аудита, установленными Министерством финансов Российской Федерации (далее - федеральные стандарты) и настоящим Положением.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Настоящее Положение определяет особенности применения федеральных стандартов при организации и осуществлении внутреннего финансового аудита в Администрации Бежаницкого муниципального округа (за исключением органов Администрации Бежаницкого муниципального округа, наделенных правами юридического лица).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2. Термины и их определения, используемые в Положении, применяются в том же значении, в котором они приведены в федеральных стандартах.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3" w:name="sub_1012"/>
      <w:r w:rsidRPr="003741B9">
        <w:rPr>
          <w:sz w:val="26"/>
          <w:szCs w:val="26"/>
        </w:rPr>
        <w:t>3. Субъектом внутреннего финансового аудита в Администрации Бежаницкого муниципального округа является отдел экономики управления экономического развития Администрации Бежаницкого муниципального округа (далее — субъект аудита). Внутренний финансовый аудит осуществляется должностным лицом субъекта аудита, не участвующим в организации и выполнении внутренних бюджетных процедур, наделенным полномочиями по осуществлению внутреннего финансового аудита (далее — руководитель субъекта аудита), в порядке, установленном федеральными стандартами и настоящим Положением.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4" w:name="sub_1013"/>
      <w:bookmarkEnd w:id="3"/>
      <w:r w:rsidRPr="003741B9">
        <w:rPr>
          <w:sz w:val="26"/>
          <w:szCs w:val="26"/>
        </w:rPr>
        <w:t>4. В целях выполнения целей и задач внутреннего финансового аудита руководитель субъекта аудита обеспечивает формирование (актуализацию) в текущем финансовом году реестра бюджетных рисков главного администратора бюджетных средств.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proofErr w:type="gramStart"/>
      <w:r w:rsidRPr="003741B9">
        <w:rPr>
          <w:sz w:val="26"/>
          <w:szCs w:val="26"/>
        </w:rPr>
        <w:t>Формирование реестра бюджетных рисков осуществляется по форме, предусмотренной приложением 1 к настоящему Положению, в соответствии с перечнем операций (картой внутреннего финансового контроля), выполняемых органами Администрации Бежаницкого муниципального округа, представляемым по запросу руководителя субъекта аудита, а также по результатам проведенных аудиторских мероприятий.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5" w:name="sub_10710"/>
      <w:r w:rsidRPr="003741B9">
        <w:rPr>
          <w:sz w:val="26"/>
          <w:szCs w:val="26"/>
        </w:rPr>
        <w:t>Актуализация реестра бюджетных рисков осуществляется регулярно, не реже одного раза в год.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</w:pP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bookmarkStart w:id="6" w:name="sub_1200"/>
      <w:bookmarkEnd w:id="4"/>
      <w:bookmarkEnd w:id="5"/>
      <w:r w:rsidRPr="003741B9">
        <w:rPr>
          <w:sz w:val="26"/>
          <w:szCs w:val="26"/>
          <w:lang w:val="en-US" w:eastAsia="x-none"/>
        </w:rPr>
        <w:t>II</w:t>
      </w:r>
      <w:r w:rsidRPr="003741B9">
        <w:rPr>
          <w:sz w:val="26"/>
          <w:szCs w:val="26"/>
          <w:lang w:val="x-none" w:eastAsia="x-none"/>
        </w:rPr>
        <w:t>. Планирование аудиторских мероприятий, внеплановые аудиторские мероприятия</w:t>
      </w:r>
    </w:p>
    <w:bookmarkEnd w:id="6"/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7" w:name="sub_1021"/>
      <w:r w:rsidRPr="003741B9">
        <w:rPr>
          <w:sz w:val="26"/>
          <w:szCs w:val="26"/>
        </w:rPr>
        <w:t>5. Внутренний финансовый аудит осуществляется путем проведения плановых и внеплановых аудиторских мероприятий.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8" w:name="sub_1022"/>
      <w:bookmarkEnd w:id="7"/>
      <w:r w:rsidRPr="003741B9">
        <w:rPr>
          <w:sz w:val="26"/>
          <w:szCs w:val="26"/>
        </w:rPr>
        <w:t xml:space="preserve">6. Плановое аудиторское мероприятие проводится на основании плана проведения аудиторских мероприятий на очередной финансовый год (далее - План), который составляется руководителем субъекта аудита и утверждается распоряжением Администрации Бежаницкого муниципального округа не позднее 30 декабря года, предшествующего планируемому, по форме, предусмотренной </w:t>
      </w:r>
      <w:r w:rsidRPr="003741B9">
        <w:rPr>
          <w:bCs/>
          <w:sz w:val="26"/>
          <w:szCs w:val="26"/>
        </w:rPr>
        <w:t>приложением 2</w:t>
      </w:r>
      <w:r w:rsidRPr="003741B9">
        <w:rPr>
          <w:sz w:val="26"/>
          <w:szCs w:val="26"/>
        </w:rPr>
        <w:t xml:space="preserve"> к настоящему Положению.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9" w:name="sub_1023"/>
      <w:bookmarkEnd w:id="8"/>
      <w:r w:rsidRPr="003741B9">
        <w:rPr>
          <w:sz w:val="26"/>
          <w:szCs w:val="26"/>
        </w:rPr>
        <w:t>7. План должен включать не менее двух аудиторских мероприятий.</w:t>
      </w:r>
    </w:p>
    <w:bookmarkEnd w:id="9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proofErr w:type="gramStart"/>
      <w:r w:rsidRPr="003741B9">
        <w:rPr>
          <w:sz w:val="26"/>
          <w:szCs w:val="26"/>
        </w:rPr>
        <w:t>Для достижения целей внутреннего финансового аудита в План в обязательном порядке включается аудиторское мероприятие «Подтверждение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а также муниципальным правовым актам Администрации Бежаницкого муниципального округа, обеспечивающим детализацию финансовой информации с соблюдением единой методологии бюджетного учета и бюджетной отчетности».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0" w:name="sub_1024"/>
      <w:r w:rsidRPr="003741B9">
        <w:rPr>
          <w:sz w:val="26"/>
          <w:szCs w:val="26"/>
        </w:rPr>
        <w:t xml:space="preserve">8. В случаях, установленных соответствующим федеральным стандартом, в утвержденный План могут вноситься изменения путем внесения изменений в распоряжение Администрации Бежаницкого муниципального округа об утверждении Плана на основании служебной записки руководителя субъекта аудита на имя Главы Бежаницкого муниципального округа (далее также - руководитель главного администратора бюджетных средств). 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1" w:name="sub_1025"/>
      <w:bookmarkEnd w:id="10"/>
      <w:r w:rsidRPr="003741B9">
        <w:rPr>
          <w:sz w:val="26"/>
          <w:szCs w:val="26"/>
        </w:rPr>
        <w:t xml:space="preserve">9. </w:t>
      </w:r>
      <w:bookmarkStart w:id="12" w:name="sub_1026"/>
      <w:bookmarkEnd w:id="11"/>
      <w:r w:rsidRPr="003741B9">
        <w:rPr>
          <w:sz w:val="26"/>
          <w:szCs w:val="26"/>
        </w:rPr>
        <w:t>Внеплановое аудиторское мероприятие проводится в соответствии с распоряжением Администрации Бежаницкого муниципального округа, изданным, в том числе, на основании служебной записки руководителя субъекта аудита.</w:t>
      </w:r>
    </w:p>
    <w:bookmarkEnd w:id="12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Служебная записка руководителя субъекта аудита должна содержать следующие сведения: тема аудиторского мероприятия, обоснование необходимости проведения внепланового аудиторского мероприятия, сроки проведения внепланового аудиторского мероприятия, иные положения в соответствии с требованиями федеральных стандартов.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В распоряжении Администрации Бежаницкого муниципального округа о проведении внепланового аудиторского мероприятия указываются тема и сроки проведения внепланового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Руководитель субъекта аудита в срок не позднее трех рабочих дней до начала проведения внепланового аудиторского мероприятия направляет руководителю органа главного администратора бюджетных средств (далее - руководитель субъекта бюджетных процедур), в отношении которого проводится внеплановое аудиторское мероприятие, заверенную копию распоряжения Администрации Бежаницкого муниципального округа о проведении внепланового аудиторского мероприятия.</w:t>
      </w:r>
    </w:p>
    <w:p w:rsidR="003741B9" w:rsidRPr="003741B9" w:rsidRDefault="003741B9" w:rsidP="003741B9">
      <w:pPr>
        <w:keepNext/>
        <w:widowControl/>
        <w:autoSpaceDE/>
        <w:autoSpaceDN/>
        <w:adjustRightInd/>
        <w:spacing w:before="240" w:after="240"/>
        <w:jc w:val="center"/>
        <w:outlineLvl w:val="0"/>
        <w:rPr>
          <w:sz w:val="26"/>
          <w:szCs w:val="26"/>
          <w:lang w:val="x-none" w:eastAsia="x-none"/>
        </w:rPr>
      </w:pPr>
      <w:bookmarkStart w:id="13" w:name="sub_1300"/>
      <w:r w:rsidRPr="003741B9">
        <w:rPr>
          <w:sz w:val="26"/>
          <w:szCs w:val="26"/>
          <w:lang w:val="en-US" w:eastAsia="x-none"/>
        </w:rPr>
        <w:t>III</w:t>
      </w:r>
      <w:r w:rsidRPr="003741B9">
        <w:rPr>
          <w:sz w:val="26"/>
          <w:szCs w:val="26"/>
          <w:lang w:val="x-none" w:eastAsia="x-none"/>
        </w:rPr>
        <w:t>. Проведение аудиторского мероприятия и оформление заключения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4" w:name="sub_1031"/>
      <w:bookmarkEnd w:id="13"/>
      <w:r w:rsidRPr="003741B9">
        <w:rPr>
          <w:sz w:val="26"/>
          <w:szCs w:val="26"/>
        </w:rPr>
        <w:t xml:space="preserve">10. </w:t>
      </w:r>
      <w:proofErr w:type="gramStart"/>
      <w:r w:rsidRPr="003741B9">
        <w:rPr>
          <w:sz w:val="26"/>
          <w:szCs w:val="26"/>
        </w:rPr>
        <w:t>Руководитель субъекта аудита может самостоятельно проводить аудиторское мероприятие либо в установленном федеральным стандартом порядке привлекать к проведению аудиторского мероприятия должностных лиц (работников) главного администратора бюджетных средств и (или) экспертов, с которыми Администрацией Бежаницкого муниципального округа заключен муниципальный контракт или иной гражданско-правовой договор, а также включать данных лиц в состав аудиторской группы.</w:t>
      </w:r>
      <w:bookmarkEnd w:id="14"/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При проведен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 аудиторской группой руководитель субъекта аудита является руководителем аудиторской группы.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5" w:name="sub_1032"/>
      <w:r w:rsidRPr="003741B9">
        <w:rPr>
          <w:sz w:val="26"/>
          <w:szCs w:val="26"/>
        </w:rPr>
        <w:t xml:space="preserve">11. Аудиторское мероприятие проводится в соответствии с программой аудиторского мероприятия (далее - Программа), которая формируется по форме, предусмотренной </w:t>
      </w:r>
      <w:r w:rsidRPr="003741B9">
        <w:rPr>
          <w:bCs/>
          <w:sz w:val="26"/>
          <w:szCs w:val="26"/>
        </w:rPr>
        <w:t>приложением 3</w:t>
      </w:r>
      <w:r w:rsidRPr="003741B9">
        <w:rPr>
          <w:sz w:val="26"/>
          <w:szCs w:val="26"/>
        </w:rPr>
        <w:t xml:space="preserve"> к настоящему Положению, и утверждается руководителем субъекта аудита в срок не позднее пяти рабочих дней до даты начала проведения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6" w:name="sub_1033"/>
      <w:bookmarkEnd w:id="15"/>
      <w:r w:rsidRPr="003741B9">
        <w:rPr>
          <w:sz w:val="26"/>
          <w:szCs w:val="26"/>
        </w:rPr>
        <w:t>12. В целях составления Программы руководителем субъекта аудита проводится предварительный анализ документов, фактических данных, информации об организации и выполнении бюджетных процедур, бюджетных рисков во взаимосвязи с операциями (действиями) по выполнению бюджетных процедур, являющихся объектами внутреннего финансового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7" w:name="sub_1034"/>
      <w:bookmarkEnd w:id="16"/>
      <w:r w:rsidRPr="003741B9">
        <w:rPr>
          <w:sz w:val="26"/>
          <w:szCs w:val="26"/>
        </w:rPr>
        <w:t>13. Срок проведения аудиторского мероприятия определяется руководителем субъекта аудита с учетом перечня вопросов, подлежащих изучению в ходе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8" w:name="sub_1035"/>
      <w:bookmarkEnd w:id="17"/>
      <w:r w:rsidRPr="003741B9">
        <w:rPr>
          <w:sz w:val="26"/>
          <w:szCs w:val="26"/>
        </w:rPr>
        <w:t xml:space="preserve">14. При необходимости в Программу могут вноситься изменения путем ее актуализации. </w:t>
      </w:r>
      <w:bookmarkStart w:id="19" w:name="sub_1036"/>
      <w:bookmarkEnd w:id="18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15. Утвержденная (актуализированная) Программа направляется руководителю субъекта бюджетных процедур, в отношении которого проводится аудиторское мероприятие, в срок не позднее одного рабочего дня со дня утверждения (изменения) Программы.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0" w:name="sub_1037"/>
      <w:bookmarkEnd w:id="19"/>
      <w:r w:rsidRPr="003741B9">
        <w:rPr>
          <w:sz w:val="26"/>
          <w:szCs w:val="26"/>
        </w:rPr>
        <w:t>16. Местом проведения аудиторского мероприятия могут быть как помещения, занимаемые руководителем субъекта аудита, так и помещения, занимаемые субъектами бюджетных процедур.</w:t>
      </w:r>
    </w:p>
    <w:bookmarkEnd w:id="20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Выбор места проведения аудиторского мероприятия осуществляет руководитель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1" w:name="sub_1038"/>
      <w:r w:rsidRPr="003741B9">
        <w:rPr>
          <w:sz w:val="26"/>
          <w:szCs w:val="26"/>
        </w:rPr>
        <w:t>17. В случае если местом проведения аудиторского мероприятия выбраны помещения, занимаемые руководителем субъекта аудита, руководитель субъекта аудита одновременно с направлением Программы направляет руководителю субъекта бюджетных процедур запрос о представлении соответствующих документов, информации, материалов, необходимых для проведения аудиторского мероприятия, с установлением в запросе срока их представления.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2" w:name="sub_1310"/>
      <w:bookmarkEnd w:id="21"/>
      <w:r w:rsidRPr="003741B9">
        <w:rPr>
          <w:sz w:val="26"/>
          <w:szCs w:val="26"/>
        </w:rPr>
        <w:t>18. При проведен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 должны быть собраны обоснованные, надежные и достаточные аудиторские доказательства, которые позволят сформировать и обосновать выводы, предложения и рекомендации по результатам проведенного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3" w:name="sub_1312"/>
      <w:bookmarkEnd w:id="22"/>
      <w:r w:rsidRPr="003741B9">
        <w:rPr>
          <w:sz w:val="26"/>
          <w:szCs w:val="26"/>
        </w:rPr>
        <w:t>19. В состав рабочей документац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 могут включаться аналитические записки, таблицы, информация о проведенных расчетах, копии документов, в которых были выявлены недостатки (нарушения), иная информация, содержащая аудиторские доказательства. Рабочая документация может быть представлена в виде данных, зафиксированных на бумаге, фотопленке, в электронном виде или в другой форме.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4" w:name="sub_1313"/>
      <w:bookmarkEnd w:id="23"/>
      <w:r w:rsidRPr="003741B9">
        <w:rPr>
          <w:sz w:val="26"/>
          <w:szCs w:val="26"/>
        </w:rPr>
        <w:t>20. Рабочая документация должна храниться не менее пяти лет. Ее хранение обеспечивается руководителем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5" w:name="sub_1314"/>
      <w:bookmarkEnd w:id="24"/>
      <w:r w:rsidRPr="003741B9">
        <w:rPr>
          <w:sz w:val="26"/>
          <w:szCs w:val="26"/>
        </w:rPr>
        <w:t>21. Аудиторское мероприятие может быть продлено, а также неоднократно приостановлено.</w:t>
      </w:r>
    </w:p>
    <w:bookmarkEnd w:id="25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proofErr w:type="gramStart"/>
      <w:r w:rsidRPr="003741B9">
        <w:rPr>
          <w:sz w:val="26"/>
          <w:szCs w:val="26"/>
        </w:rPr>
        <w:t>В случае возникновения обстоятельств, требующих продления или приостановления аудиторского мероприятия, указанных в пунктах 41 - 42 федерального стандарта № 160н «Планирование и проведение внутреннего финансового аудита», руководитель субъекта аудита направляет Главе Бежаницкого</w:t>
      </w:r>
      <w:r w:rsidR="008848CD">
        <w:rPr>
          <w:sz w:val="26"/>
          <w:szCs w:val="26"/>
        </w:rPr>
        <w:t xml:space="preserve"> муниципального округа</w:t>
      </w:r>
      <w:r w:rsidRPr="003741B9">
        <w:rPr>
          <w:sz w:val="26"/>
          <w:szCs w:val="26"/>
        </w:rPr>
        <w:t xml:space="preserve"> служебную записку с мотивированным объяснением причин необходимости приостановления или продления срока аудиторского мероприятия, а также срока предлагаемого продления или приостановления данного мероприятия.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6" w:name="sub_1315"/>
      <w:r w:rsidRPr="003741B9">
        <w:rPr>
          <w:sz w:val="26"/>
          <w:szCs w:val="26"/>
        </w:rPr>
        <w:t>22. Решение о продлении или приостановлен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 xml:space="preserve">диторского мероприятия принимается Главой Бежаницкого муниципального округа в форме распоряжения Администрации Бежаницкого муниципального округа, которое в срок не позднее трех рабочих дней со дня его подписания направляется руководителю субъекта бюджетных процедур, в </w:t>
      </w:r>
      <w:proofErr w:type="gramStart"/>
      <w:r w:rsidRPr="003741B9">
        <w:rPr>
          <w:sz w:val="26"/>
          <w:szCs w:val="26"/>
        </w:rPr>
        <w:t>отношении</w:t>
      </w:r>
      <w:proofErr w:type="gramEnd"/>
      <w:r w:rsidRPr="003741B9">
        <w:rPr>
          <w:sz w:val="26"/>
          <w:szCs w:val="26"/>
        </w:rPr>
        <w:t xml:space="preserve"> которого проводится аудиторское мероприятие.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7" w:name="sub_1546"/>
      <w:r w:rsidRPr="003741B9">
        <w:rPr>
          <w:sz w:val="26"/>
          <w:szCs w:val="26"/>
        </w:rPr>
        <w:t>На время приостановления проведения аудиторского мероприятия течение его срока прерывается.</w:t>
      </w:r>
    </w:p>
    <w:bookmarkEnd w:id="27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23</w:t>
      </w:r>
      <w:bookmarkStart w:id="28" w:name="sub_15452"/>
      <w:r w:rsidRPr="003741B9">
        <w:rPr>
          <w:sz w:val="26"/>
          <w:szCs w:val="26"/>
        </w:rPr>
        <w:t>.</w:t>
      </w:r>
      <w:bookmarkStart w:id="29" w:name="sub_1316"/>
      <w:bookmarkEnd w:id="26"/>
      <w:bookmarkEnd w:id="28"/>
      <w:r w:rsidRPr="003741B9">
        <w:rPr>
          <w:sz w:val="26"/>
          <w:szCs w:val="26"/>
        </w:rPr>
        <w:t xml:space="preserve"> После устранения причин приостановления аудиторское мероприятие возобновляется распоряжением Администрации Бежаницкого муниципального округа на основании служебной записки руководителя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0" w:name="sub_1317"/>
      <w:bookmarkEnd w:id="29"/>
      <w:r w:rsidRPr="003741B9">
        <w:rPr>
          <w:sz w:val="26"/>
          <w:szCs w:val="26"/>
        </w:rPr>
        <w:t xml:space="preserve">24. </w:t>
      </w:r>
      <w:bookmarkStart w:id="31" w:name="sub_1318"/>
      <w:bookmarkEnd w:id="30"/>
      <w:r w:rsidRPr="003741B9">
        <w:rPr>
          <w:sz w:val="26"/>
          <w:szCs w:val="26"/>
        </w:rPr>
        <w:t>По результатам каждого аудиторского мероприятия руководитель субъекта аудита составляет и подписывает заключение.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 xml:space="preserve">25. Заключение должно содержать информацию, указанную в </w:t>
      </w:r>
      <w:r w:rsidRPr="003741B9">
        <w:rPr>
          <w:bCs/>
          <w:sz w:val="26"/>
          <w:szCs w:val="26"/>
        </w:rPr>
        <w:t>пунктах 4</w:t>
      </w:r>
      <w:r w:rsidRPr="003741B9">
        <w:rPr>
          <w:b/>
          <w:sz w:val="26"/>
          <w:szCs w:val="26"/>
        </w:rPr>
        <w:t>-</w:t>
      </w:r>
      <w:r w:rsidRPr="003741B9">
        <w:rPr>
          <w:bCs/>
          <w:sz w:val="26"/>
          <w:szCs w:val="26"/>
        </w:rPr>
        <w:t>6</w:t>
      </w:r>
      <w:r w:rsidRPr="003741B9">
        <w:rPr>
          <w:sz w:val="26"/>
          <w:szCs w:val="26"/>
        </w:rPr>
        <w:t xml:space="preserve"> федерального стандарта № 91н «Реализация результатов внутреннего финансового аудита».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2" w:name="sub_1319"/>
      <w:bookmarkEnd w:id="31"/>
      <w:r w:rsidRPr="003741B9">
        <w:rPr>
          <w:sz w:val="26"/>
          <w:szCs w:val="26"/>
        </w:rPr>
        <w:t>26. В целях исправления нарушений (ошибок), выявленных при проведен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мероприятия, руководитель субъекта аудита вправе представлять руководителю субъекта бюджетных процедур промежуточные итоги аудиторского мероприятия в виде проекта заключения.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3" w:name="sub_1320"/>
      <w:bookmarkEnd w:id="32"/>
      <w:r w:rsidRPr="003741B9">
        <w:rPr>
          <w:sz w:val="26"/>
          <w:szCs w:val="26"/>
        </w:rPr>
        <w:t>27. Руководитель субъекта бюджетных процедур при рассмотрении промежуточных итогов аудиторского мероприятия имеет право представить в адрес руководителя субъекта аудита письменные возражения и предложения в течение трех рабочих дней со дня получения промежуточных итогов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4" w:name="sub_1321"/>
      <w:bookmarkEnd w:id="33"/>
      <w:r w:rsidRPr="003741B9">
        <w:rPr>
          <w:sz w:val="26"/>
          <w:szCs w:val="26"/>
        </w:rPr>
        <w:t xml:space="preserve">28. </w:t>
      </w:r>
      <w:proofErr w:type="gramStart"/>
      <w:r w:rsidRPr="003741B9">
        <w:rPr>
          <w:sz w:val="26"/>
          <w:szCs w:val="26"/>
        </w:rPr>
        <w:t>Руководитель субъекта аудита в случае несогласия с представленными письменными возражениями и предложениями в срок не позднее трех рабочих дней со дня их получения оформляет и направляет руководителю субъекта бюджетных процедур информацию о рассмотрении письменных возражений и предложений с изложением мотивированной позиции.</w:t>
      </w:r>
      <w:proofErr w:type="gramEnd"/>
    </w:p>
    <w:bookmarkEnd w:id="34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Письменные возражения и предложения руководителя субъекта бюджетных процедур, а также информация о рассмотрении таких письменных возражений и предложений включаются в состав заключения руководителя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5" w:name="sub_1322"/>
      <w:r w:rsidRPr="003741B9">
        <w:rPr>
          <w:sz w:val="26"/>
          <w:szCs w:val="26"/>
        </w:rPr>
        <w:t>29. По результатам рассмотрения письменных возражений и предложений в проект заключения при необходимости вносятся изменения, после чего заключение подписывается руководителем субъекта аудита.</w:t>
      </w:r>
    </w:p>
    <w:bookmarkEnd w:id="35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Дата подписания заключения руководителем субъекта аудита считается датой окончания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6" w:name="sub_1323"/>
      <w:r w:rsidRPr="003741B9">
        <w:rPr>
          <w:sz w:val="26"/>
          <w:szCs w:val="26"/>
        </w:rPr>
        <w:t>30. Руководитель субъекта аудита в срок не позднее трех рабочих дней после дня подписания заключения направляет его для рассмотрения Главе Бежаницкого муниципального округа.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  <w:shd w:val="clear" w:color="auto" w:fill="FFFFFF"/>
        </w:rPr>
        <w:t xml:space="preserve">31. Промежуточные и предварительные результаты проведения аудиторского мероприятия по решению руководителя субъекта аудита могут также отражаться в аналитической записке, </w:t>
      </w:r>
      <w:r w:rsidRPr="003741B9">
        <w:rPr>
          <w:sz w:val="26"/>
          <w:szCs w:val="26"/>
        </w:rPr>
        <w:t>составленной в произвольной форме.</w:t>
      </w:r>
    </w:p>
    <w:bookmarkEnd w:id="36"/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bookmarkStart w:id="37" w:name="sub_1400"/>
      <w:r w:rsidRPr="003741B9">
        <w:rPr>
          <w:sz w:val="26"/>
          <w:szCs w:val="26"/>
          <w:lang w:val="en-US" w:eastAsia="x-none"/>
        </w:rPr>
        <w:t>IV</w:t>
      </w:r>
      <w:r w:rsidRPr="003741B9">
        <w:rPr>
          <w:sz w:val="26"/>
          <w:szCs w:val="26"/>
          <w:lang w:val="x-none" w:eastAsia="x-none"/>
        </w:rPr>
        <w:t xml:space="preserve">. Реализация результатов аудиторского мероприятия и мониторинг 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val="x-none" w:eastAsia="x-none"/>
        </w:rPr>
        <w:t>реализации мер по минимизации (устранению) бюджетных рисков</w:t>
      </w:r>
    </w:p>
    <w:bookmarkEnd w:id="37"/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38" w:name="sub_1041"/>
      <w:r w:rsidRPr="003741B9">
        <w:rPr>
          <w:sz w:val="26"/>
          <w:szCs w:val="26"/>
        </w:rPr>
        <w:tab/>
        <w:t xml:space="preserve">32. </w:t>
      </w:r>
      <w:proofErr w:type="gramStart"/>
      <w:r w:rsidRPr="003741B9">
        <w:rPr>
          <w:sz w:val="26"/>
          <w:szCs w:val="26"/>
        </w:rPr>
        <w:t xml:space="preserve">По результатам рассмотрения заключения Главой Бежаницкого муниципального округа принимается одно или несколько решений, направленных на повышение качества финансового менеджмента, в том числе с учетом решений, предусмотренных </w:t>
      </w:r>
      <w:r w:rsidRPr="003741B9">
        <w:rPr>
          <w:bCs/>
          <w:sz w:val="26"/>
          <w:szCs w:val="26"/>
        </w:rPr>
        <w:t>пунктами 17</w:t>
      </w:r>
      <w:r w:rsidRPr="003741B9">
        <w:rPr>
          <w:b/>
          <w:sz w:val="26"/>
          <w:szCs w:val="26"/>
        </w:rPr>
        <w:t>-</w:t>
      </w:r>
      <w:r w:rsidRPr="003741B9">
        <w:rPr>
          <w:bCs/>
          <w:sz w:val="26"/>
          <w:szCs w:val="26"/>
        </w:rPr>
        <w:t>18</w:t>
      </w:r>
      <w:r w:rsidRPr="003741B9">
        <w:rPr>
          <w:sz w:val="26"/>
          <w:szCs w:val="26"/>
        </w:rPr>
        <w:t xml:space="preserve"> федерального стандарта «Реализация результатов внутреннего финансового аудита», в форме письменного перечня поручений (с указанием сроков их выполнения), утвержденного путем проставления Главой Бежаницкого муниципального округа подписи в грифе утверждения документа (далее – перечень поручений</w:t>
      </w:r>
      <w:proofErr w:type="gramEnd"/>
      <w:r w:rsidRPr="003741B9">
        <w:rPr>
          <w:sz w:val="26"/>
          <w:szCs w:val="26"/>
        </w:rPr>
        <w:t>).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39" w:name="sub_1042"/>
      <w:bookmarkEnd w:id="38"/>
      <w:r w:rsidRPr="003741B9">
        <w:rPr>
          <w:sz w:val="26"/>
          <w:szCs w:val="26"/>
        </w:rPr>
        <w:tab/>
        <w:t xml:space="preserve">33. </w:t>
      </w:r>
      <w:proofErr w:type="gramStart"/>
      <w:r w:rsidRPr="003741B9">
        <w:rPr>
          <w:sz w:val="26"/>
          <w:szCs w:val="26"/>
        </w:rPr>
        <w:t>Подписанный оригинал заключения с копией перечня поручений Главы Бежаницкого муниципального округа остается у руководителя субъекта аудита, копия заключения и оригинал перечня поручений Главы Бежаницкого муниципального округа направляется руководителю субъекта бюджетных процедур, в отношении которого проводилось аудиторское мероприятие, не позднее трех рабочих дней со дня принятия решения руководителем главного администратора бюджетных средств.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0" w:name="sub_1043"/>
      <w:bookmarkEnd w:id="39"/>
      <w:r w:rsidRPr="003741B9">
        <w:rPr>
          <w:sz w:val="26"/>
          <w:szCs w:val="26"/>
        </w:rPr>
        <w:tab/>
        <w:t xml:space="preserve">34. </w:t>
      </w:r>
      <w:proofErr w:type="gramStart"/>
      <w:r w:rsidRPr="003741B9">
        <w:rPr>
          <w:sz w:val="26"/>
          <w:szCs w:val="26"/>
        </w:rPr>
        <w:t>Руководитель субъекта бюджетных процедур в целях выполнения перечня поручений руководителя главного администратора бюджетных средств, а также на основании результатов аудиторского мероприятия, в том числе указанных в аналитических записках руководителя субъекта аудита и заключении, вправе самостоятельно принимать решения, направленные на повышение качества финансового менеджмента, включая разработку и выполнение перечня (плана) мероприятий по совершенствованию организации (обеспечения выполнения), выполнения бюджетной процедуры и (или</w:t>
      </w:r>
      <w:proofErr w:type="gramEnd"/>
      <w:r w:rsidRPr="003741B9">
        <w:rPr>
          <w:sz w:val="26"/>
          <w:szCs w:val="26"/>
        </w:rPr>
        <w:t>) операций (действий) по выполнению бюджетной процедуры.</w:t>
      </w:r>
    </w:p>
    <w:bookmarkEnd w:id="40"/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 xml:space="preserve">Информацию о выполнении решений, принятых по результатам аудиторского мероприятия, руководитель субъекта бюджетных процедур представляет руководителю субъекта аудита в срок, установленный в перечне получений руководителя главного администратора бюджетных средств по результатам </w:t>
      </w:r>
      <w:proofErr w:type="gramStart"/>
      <w:r w:rsidRPr="003741B9">
        <w:rPr>
          <w:sz w:val="26"/>
          <w:szCs w:val="26"/>
        </w:rPr>
        <w:t>рассмотрения заключения руководителя субъекта аудита</w:t>
      </w:r>
      <w:proofErr w:type="gramEnd"/>
      <w:r w:rsidRPr="003741B9">
        <w:rPr>
          <w:sz w:val="26"/>
          <w:szCs w:val="26"/>
        </w:rPr>
        <w:t>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1" w:name="sub_1044"/>
      <w:r w:rsidRPr="003741B9">
        <w:rPr>
          <w:sz w:val="26"/>
          <w:szCs w:val="26"/>
        </w:rPr>
        <w:tab/>
        <w:t>35. Информация о решениях, принятых руководителем главного администратора бюджетных средств, а также о принятых мерах по повышению качества финансового менеджмента обобщается руководителем субъекта аудита в целях ведения реестра бюджетных рисков и проведения мониторинга реализации мер по минимизации (устранению) бюджетных рисков.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2" w:name="sub_1045"/>
      <w:bookmarkEnd w:id="41"/>
      <w:r w:rsidRPr="003741B9">
        <w:rPr>
          <w:sz w:val="26"/>
          <w:szCs w:val="26"/>
        </w:rPr>
        <w:tab/>
        <w:t xml:space="preserve">36. </w:t>
      </w:r>
      <w:bookmarkStart w:id="43" w:name="sub_1046"/>
      <w:bookmarkEnd w:id="42"/>
      <w:r w:rsidRPr="003741B9">
        <w:rPr>
          <w:sz w:val="26"/>
          <w:szCs w:val="26"/>
        </w:rPr>
        <w:t>Мониторинг реализации мер по минимизации (устранению) бюджетных рисков может проводиться в рамках проведения аудиторского мероприятия и (или) в период между аудиторскими мероприятиями, но не реже одного раза в год.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>Результаты мониторинга оформляются аналитической запиской.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>37. Способы, сроки и периодичность проведения мониторинга реализации мер по минимизации (устранению) бюджетных рисков определяет руководитель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4" w:name="sub_1047"/>
      <w:bookmarkEnd w:id="43"/>
      <w:r w:rsidRPr="003741B9">
        <w:rPr>
          <w:sz w:val="26"/>
          <w:szCs w:val="26"/>
        </w:rPr>
        <w:tab/>
        <w:t>38. Информация о результатах мониторинга реализации мер по минимизации (устранению) бюджетных рисков отражается в годовой отчетности о результатах деятельности руководителя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spacing w:before="240"/>
        <w:jc w:val="center"/>
        <w:rPr>
          <w:sz w:val="26"/>
          <w:szCs w:val="26"/>
        </w:rPr>
      </w:pPr>
      <w:bookmarkStart w:id="45" w:name="sub_1500"/>
      <w:bookmarkEnd w:id="44"/>
      <w:r w:rsidRPr="003741B9">
        <w:rPr>
          <w:sz w:val="26"/>
          <w:szCs w:val="26"/>
        </w:rPr>
        <w:t>V. Составление и представление годовой отчетности о результатах</w:t>
      </w:r>
    </w:p>
    <w:p w:rsidR="003741B9" w:rsidRPr="003741B9" w:rsidRDefault="003741B9" w:rsidP="003741B9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3741B9">
        <w:rPr>
          <w:sz w:val="26"/>
          <w:szCs w:val="26"/>
        </w:rPr>
        <w:t>деятельности субъекта аудита</w:t>
      </w:r>
      <w:bookmarkStart w:id="46" w:name="sub_1051"/>
      <w:bookmarkEnd w:id="45"/>
    </w:p>
    <w:p w:rsidR="003741B9" w:rsidRPr="003741B9" w:rsidRDefault="003741B9" w:rsidP="003741B9">
      <w:pPr>
        <w:keepNext/>
        <w:widowControl/>
        <w:autoSpaceDE/>
        <w:autoSpaceDN/>
        <w:adjustRightInd/>
        <w:spacing w:before="240" w:after="240"/>
        <w:contextualSpacing/>
        <w:jc w:val="both"/>
        <w:outlineLvl w:val="0"/>
        <w:rPr>
          <w:sz w:val="26"/>
          <w:szCs w:val="26"/>
          <w:lang w:eastAsia="x-none"/>
        </w:rPr>
      </w:pPr>
      <w:r w:rsidRPr="003741B9">
        <w:rPr>
          <w:sz w:val="26"/>
          <w:szCs w:val="26"/>
          <w:lang w:eastAsia="x-none"/>
        </w:rPr>
        <w:tab/>
        <w:t>39</w:t>
      </w:r>
      <w:r w:rsidRPr="003741B9">
        <w:rPr>
          <w:sz w:val="26"/>
          <w:szCs w:val="26"/>
          <w:lang w:val="x-none" w:eastAsia="x-none"/>
        </w:rPr>
        <w:t xml:space="preserve">. Руководитель субъекта аудита не позднее 31 марта года, следующего за отчетным, осуществляет подготовку и представление руководителю главного администратора бюджетных средств годовой отчетности о результатах осуществления внутреннего финансового аудита за отчетный год (период с 1 января по 31 декабря включительно), в котором проводились (завершились) аудиторские мероприятия. </w:t>
      </w:r>
      <w:bookmarkStart w:id="47" w:name="sub_1053"/>
      <w:bookmarkEnd w:id="46"/>
    </w:p>
    <w:p w:rsidR="003741B9" w:rsidRPr="003741B9" w:rsidRDefault="003741B9" w:rsidP="003741B9">
      <w:pPr>
        <w:keepNext/>
        <w:widowControl/>
        <w:autoSpaceDE/>
        <w:autoSpaceDN/>
        <w:adjustRightInd/>
        <w:spacing w:before="240"/>
        <w:contextualSpacing/>
        <w:jc w:val="both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eastAsia="x-none"/>
        </w:rPr>
        <w:tab/>
      </w:r>
      <w:r w:rsidRPr="003741B9">
        <w:rPr>
          <w:sz w:val="26"/>
          <w:szCs w:val="26"/>
          <w:lang w:val="x-none" w:eastAsia="x-none"/>
        </w:rPr>
        <w:t>4</w:t>
      </w:r>
      <w:r w:rsidRPr="003741B9">
        <w:rPr>
          <w:sz w:val="26"/>
          <w:szCs w:val="26"/>
          <w:lang w:eastAsia="x-none"/>
        </w:rPr>
        <w:t>0</w:t>
      </w:r>
      <w:r w:rsidRPr="003741B9">
        <w:rPr>
          <w:sz w:val="26"/>
          <w:szCs w:val="26"/>
          <w:lang w:val="x-none" w:eastAsia="x-none"/>
        </w:rPr>
        <w:t xml:space="preserve">. Годовая отчетность о результатах деятельности руководителя субъекта аудита должна содержать информацию, характеризующую достижение целей осуществления внутреннего финансового аудита, установленных </w:t>
      </w:r>
      <w:r w:rsidRPr="003741B9">
        <w:rPr>
          <w:bCs/>
          <w:sz w:val="26"/>
          <w:szCs w:val="26"/>
          <w:lang w:val="x-none" w:eastAsia="x-none"/>
        </w:rPr>
        <w:t>пунктом 2 статьи 160.2-1</w:t>
      </w:r>
      <w:r w:rsidRPr="003741B9">
        <w:rPr>
          <w:b/>
          <w:sz w:val="26"/>
          <w:szCs w:val="26"/>
          <w:lang w:val="x-none" w:eastAsia="x-none"/>
        </w:rPr>
        <w:t xml:space="preserve"> </w:t>
      </w:r>
      <w:r w:rsidRPr="003741B9">
        <w:rPr>
          <w:sz w:val="26"/>
          <w:szCs w:val="26"/>
          <w:lang w:val="x-none" w:eastAsia="x-none"/>
        </w:rPr>
        <w:t xml:space="preserve">Бюджетного кодекса РФ, а также информацию, указанную в </w:t>
      </w:r>
      <w:r w:rsidRPr="003741B9">
        <w:rPr>
          <w:bCs/>
          <w:sz w:val="26"/>
          <w:szCs w:val="26"/>
          <w:lang w:val="x-none" w:eastAsia="x-none"/>
        </w:rPr>
        <w:t>пункте 29</w:t>
      </w:r>
      <w:r w:rsidRPr="003741B9">
        <w:rPr>
          <w:sz w:val="26"/>
          <w:szCs w:val="26"/>
          <w:lang w:val="x-none" w:eastAsia="x-none"/>
        </w:rPr>
        <w:t xml:space="preserve"> федерального стандарта «Реализация результатов внутреннего финансового аудита».</w:t>
      </w:r>
    </w:p>
    <w:p w:rsidR="003741B9" w:rsidRPr="003741B9" w:rsidRDefault="003741B9" w:rsidP="003741B9">
      <w:pPr>
        <w:widowControl/>
        <w:autoSpaceDE/>
        <w:autoSpaceDN/>
        <w:adjustRightInd/>
        <w:rPr>
          <w:lang w:val="x-none" w:eastAsia="x-none"/>
        </w:rPr>
      </w:pPr>
    </w:p>
    <w:p w:rsidR="003741B9" w:rsidRPr="003741B9" w:rsidRDefault="003741B9" w:rsidP="003741B9">
      <w:pPr>
        <w:widowControl/>
        <w:autoSpaceDE/>
        <w:autoSpaceDN/>
        <w:adjustRightInd/>
        <w:jc w:val="center"/>
        <w:rPr>
          <w:lang w:eastAsia="x-none"/>
        </w:rPr>
      </w:pPr>
      <w:r w:rsidRPr="003741B9">
        <w:rPr>
          <w:lang w:eastAsia="x-none"/>
        </w:rPr>
        <w:t>__________________________________________</w:t>
      </w: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  <w:bookmarkStart w:id="48" w:name="sub_10400"/>
    </w:p>
    <w:p w:rsidR="003741B9" w:rsidRPr="003741B9" w:rsidRDefault="003741B9" w:rsidP="003741B9">
      <w:pPr>
        <w:widowControl/>
        <w:autoSpaceDE/>
        <w:autoSpaceDN/>
        <w:adjustRightInd/>
        <w:ind w:left="5760"/>
        <w:jc w:val="center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jc w:val="center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jc w:val="center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sectPr w:rsidR="003741B9" w:rsidRPr="003741B9" w:rsidSect="00220B35">
          <w:pgSz w:w="11906" w:h="16838"/>
          <w:pgMar w:top="851" w:right="851" w:bottom="851" w:left="1418" w:header="709" w:footer="709" w:gutter="0"/>
          <w:cols w:space="720"/>
        </w:sectPr>
      </w:pP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Приложение 1</w:t>
      </w:r>
      <w:r w:rsidRPr="003741B9">
        <w:br/>
        <w:t xml:space="preserve">к Положению об организации и осуществлении 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 xml:space="preserve">внутреннего финансового аудита в Администрации 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округа,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proofErr w:type="gramStart"/>
      <w:r w:rsidRPr="003741B9">
        <w:t>утвержденному</w:t>
      </w:r>
      <w:proofErr w:type="gramEnd"/>
      <w:r w:rsidRPr="003741B9">
        <w:t xml:space="preserve"> постановлением Администрации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rPr>
          <w:b/>
          <w:sz w:val="26"/>
          <w:szCs w:val="26"/>
        </w:rPr>
      </w:pPr>
      <w:r w:rsidRPr="003741B9">
        <w:t xml:space="preserve">от </w:t>
      </w:r>
      <w:r w:rsidR="00BF29F5">
        <w:t>27</w:t>
      </w:r>
      <w:r w:rsidRPr="003741B9">
        <w:t>.0</w:t>
      </w:r>
      <w:r w:rsidR="00BF29F5">
        <w:t>7.2026 г. № 960</w:t>
      </w:r>
    </w:p>
    <w:bookmarkEnd w:id="48"/>
    <w:p w:rsidR="003741B9" w:rsidRPr="003741B9" w:rsidRDefault="003741B9" w:rsidP="003741B9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3741B9">
        <w:rPr>
          <w:sz w:val="24"/>
          <w:szCs w:val="24"/>
          <w:u w:val="single"/>
        </w:rPr>
        <w:t>форма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bCs/>
          <w:color w:val="22272F"/>
          <w:sz w:val="24"/>
          <w:szCs w:val="24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>Реестр бюджетных рисков_______________________________________________________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 xml:space="preserve">                 </w:t>
      </w:r>
      <w:proofErr w:type="gramStart"/>
      <w:r w:rsidRPr="003741B9">
        <w:rPr>
          <w:bCs/>
          <w:color w:val="22272F"/>
          <w:sz w:val="24"/>
          <w:szCs w:val="24"/>
        </w:rPr>
        <w:t>(наименование главного администратора бюджетных средств</w:t>
      </w:r>
      <w:proofErr w:type="gramEnd"/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bCs/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 xml:space="preserve">                    (администратора бюджетных средств)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bCs/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>по состоянию на «___» _______________ 20__ г.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5"/>
          <w:szCs w:val="25"/>
        </w:rPr>
      </w:pPr>
    </w:p>
    <w:tbl>
      <w:tblPr>
        <w:tblW w:w="1530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700"/>
        <w:gridCol w:w="1418"/>
        <w:gridCol w:w="1558"/>
        <w:gridCol w:w="1562"/>
        <w:gridCol w:w="1561"/>
        <w:gridCol w:w="1842"/>
        <w:gridCol w:w="1842"/>
        <w:gridCol w:w="1559"/>
        <w:gridCol w:w="1700"/>
      </w:tblGrid>
      <w:tr w:rsidR="003741B9" w:rsidRPr="003741B9" w:rsidTr="00244BA2">
        <w:trPr>
          <w:trHeight w:val="706"/>
        </w:trPr>
        <w:tc>
          <w:tcPr>
            <w:tcW w:w="567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 xml:space="preserve">№ </w:t>
            </w:r>
            <w:proofErr w:type="gramStart"/>
            <w:r w:rsidRPr="003741B9">
              <w:rPr>
                <w:sz w:val="24"/>
                <w:szCs w:val="24"/>
              </w:rPr>
              <w:t>п</w:t>
            </w:r>
            <w:proofErr w:type="gramEnd"/>
            <w:r w:rsidRPr="003741B9">
              <w:rPr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Наименование операции (действия) по выполнению бюджетной процедуры</w:t>
            </w:r>
          </w:p>
        </w:tc>
        <w:tc>
          <w:tcPr>
            <w:tcW w:w="1418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Выявленный бюджетный риск, его причины</w:t>
            </w:r>
          </w:p>
        </w:tc>
        <w:tc>
          <w:tcPr>
            <w:tcW w:w="1558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Возможные последствия реализации бюджетного риска</w:t>
            </w:r>
          </w:p>
        </w:tc>
        <w:tc>
          <w:tcPr>
            <w:tcW w:w="3123" w:type="dxa"/>
            <w:gridSpan w:val="2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Значимость (уровень) бюджетного риска</w:t>
            </w:r>
          </w:p>
        </w:tc>
        <w:tc>
          <w:tcPr>
            <w:tcW w:w="1842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3741B9">
              <w:rPr>
                <w:sz w:val="24"/>
                <w:szCs w:val="24"/>
              </w:rPr>
              <w:t xml:space="preserve">Владельцы бюджетного риска (наименование органа (структурного подразделения), </w:t>
            </w:r>
            <w:proofErr w:type="gramEnd"/>
          </w:p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3741B9">
              <w:rPr>
                <w:sz w:val="24"/>
                <w:szCs w:val="24"/>
              </w:rPr>
              <w:t>Ф.И.О. руководителя)</w:t>
            </w:r>
            <w:proofErr w:type="gramEnd"/>
          </w:p>
        </w:tc>
        <w:tc>
          <w:tcPr>
            <w:tcW w:w="1842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Необходимость (отсутствие необходимости) принятия мер по минимизации (устранению) бюджетного риска</w:t>
            </w:r>
          </w:p>
        </w:tc>
        <w:tc>
          <w:tcPr>
            <w:tcW w:w="3259" w:type="dxa"/>
            <w:gridSpan w:val="2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Предложения по мерам минимизации (устранения) бюджетного риска</w:t>
            </w:r>
            <w:r w:rsidRPr="003741B9">
              <w:rPr>
                <w:sz w:val="24"/>
                <w:szCs w:val="24"/>
                <w:vertAlign w:val="superscript"/>
              </w:rPr>
              <w:t> </w:t>
            </w:r>
            <w:hyperlink r:id="rId11" w:anchor="/document/400839765/entry/111111" w:history="1">
              <w:r w:rsidRPr="003741B9">
                <w:rPr>
                  <w:sz w:val="24"/>
                  <w:szCs w:val="24"/>
                  <w:vertAlign w:val="superscript"/>
                </w:rPr>
                <w:t>1</w:t>
              </w:r>
            </w:hyperlink>
          </w:p>
        </w:tc>
      </w:tr>
      <w:tr w:rsidR="003741B9" w:rsidRPr="003741B9" w:rsidTr="00244BA2">
        <w:trPr>
          <w:trHeight w:val="1403"/>
        </w:trPr>
        <w:tc>
          <w:tcPr>
            <w:tcW w:w="567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Оценка критерия "вероятность" ("вероятность допущения ошибки")</w:t>
            </w:r>
          </w:p>
        </w:tc>
        <w:tc>
          <w:tcPr>
            <w:tcW w:w="1561" w:type="dxa"/>
            <w:vMerge w:val="restart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Оценка критерия "степень влияния" ("существенность ошибки")</w:t>
            </w:r>
          </w:p>
        </w:tc>
        <w:tc>
          <w:tcPr>
            <w:tcW w:w="1842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3741B9" w:rsidRPr="003741B9" w:rsidTr="00244BA2">
        <w:trPr>
          <w:cantSplit/>
          <w:trHeight w:val="2161"/>
        </w:trPr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Меры, не связанные с контрольными действиями</w:t>
            </w:r>
          </w:p>
        </w:tc>
        <w:tc>
          <w:tcPr>
            <w:tcW w:w="1700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Меры по организации внутреннего финансового контроля (рекомендуемые контрольные действия)</w:t>
            </w:r>
          </w:p>
        </w:tc>
      </w:tr>
      <w:tr w:rsidR="003741B9" w:rsidRPr="003741B9" w:rsidTr="00244BA2">
        <w:tc>
          <w:tcPr>
            <w:tcW w:w="567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5</w:t>
            </w:r>
          </w:p>
        </w:tc>
        <w:tc>
          <w:tcPr>
            <w:tcW w:w="1561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9</w:t>
            </w:r>
          </w:p>
        </w:tc>
        <w:tc>
          <w:tcPr>
            <w:tcW w:w="1700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10</w:t>
            </w:r>
          </w:p>
        </w:tc>
      </w:tr>
      <w:tr w:rsidR="003741B9" w:rsidRPr="003741B9" w:rsidTr="00244BA2">
        <w:trPr>
          <w:trHeight w:val="353"/>
        </w:trPr>
        <w:tc>
          <w:tcPr>
            <w:tcW w:w="15309" w:type="dxa"/>
            <w:gridSpan w:val="10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Бюджетная процедура</w:t>
            </w:r>
          </w:p>
        </w:tc>
      </w:tr>
      <w:tr w:rsidR="003741B9" w:rsidRPr="003741B9" w:rsidTr="00244BA2">
        <w:trPr>
          <w:trHeight w:val="332"/>
        </w:trPr>
        <w:tc>
          <w:tcPr>
            <w:tcW w:w="567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</w:p>
        </w:tc>
        <w:tc>
          <w:tcPr>
            <w:tcW w:w="1700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41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5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6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61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59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</w:p>
        </w:tc>
        <w:tc>
          <w:tcPr>
            <w:tcW w:w="1700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</w:p>
        </w:tc>
      </w:tr>
    </w:tbl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  <w:sectPr w:rsidR="003741B9" w:rsidRPr="003741B9" w:rsidSect="00327FFC">
          <w:headerReference w:type="default" r:id="rId12"/>
          <w:pgSz w:w="16838" w:h="11906" w:orient="landscape"/>
          <w:pgMar w:top="851" w:right="851" w:bottom="1418" w:left="851" w:header="709" w:footer="709" w:gutter="0"/>
          <w:cols w:space="720"/>
        </w:sectPr>
      </w:pPr>
    </w:p>
    <w:p w:rsidR="003741B9" w:rsidRPr="003741B9" w:rsidRDefault="003741B9" w:rsidP="003741B9">
      <w:pPr>
        <w:widowControl/>
        <w:autoSpaceDE/>
        <w:autoSpaceDN/>
        <w:adjustRightInd/>
        <w:ind w:left="4962"/>
        <w:jc w:val="right"/>
      </w:pPr>
      <w:bookmarkStart w:id="49" w:name="sub_10100"/>
      <w:r w:rsidRPr="003741B9">
        <w:t>Приложение 2</w:t>
      </w:r>
      <w:r w:rsidRPr="003741B9">
        <w:br/>
        <w:t>к Положению об организации и осуществлении</w:t>
      </w:r>
      <w:r w:rsidRPr="003741B9">
        <w:br/>
        <w:t xml:space="preserve">внутреннего финансового аудита в Администрации </w:t>
      </w:r>
    </w:p>
    <w:bookmarkEnd w:id="49"/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 xml:space="preserve">Бежаницкого муниципального округа, </w:t>
      </w:r>
      <w:proofErr w:type="gramStart"/>
      <w:r w:rsidRPr="003741B9">
        <w:t>утвержденному</w:t>
      </w:r>
      <w:proofErr w:type="gramEnd"/>
      <w:r w:rsidRPr="003741B9">
        <w:t xml:space="preserve"> постановлением Администрации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</w:t>
      </w:r>
    </w:p>
    <w:p w:rsidR="003741B9" w:rsidRPr="003741B9" w:rsidRDefault="00BF29F5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rPr>
          <w:b/>
          <w:sz w:val="26"/>
          <w:szCs w:val="26"/>
        </w:rPr>
      </w:pPr>
      <w:r>
        <w:t>от 27.07.2026 г. № 960</w:t>
      </w:r>
    </w:p>
    <w:p w:rsidR="003741B9" w:rsidRPr="003741B9" w:rsidRDefault="003741B9" w:rsidP="003741B9">
      <w:pPr>
        <w:widowControl/>
        <w:autoSpaceDE/>
        <w:autoSpaceDN/>
        <w:adjustRightInd/>
        <w:ind w:left="5245"/>
        <w:jc w:val="right"/>
        <w:rPr>
          <w:b/>
          <w:sz w:val="26"/>
          <w:szCs w:val="26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right"/>
        <w:rPr>
          <w:bCs/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                                          </w:t>
      </w:r>
      <w:r w:rsidRPr="003741B9">
        <w:rPr>
          <w:b/>
          <w:sz w:val="26"/>
          <w:szCs w:val="26"/>
          <w:lang w:eastAsia="ar-SA"/>
        </w:rPr>
        <w:t xml:space="preserve">                              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u w:val="single"/>
          <w:lang w:eastAsia="ar-SA"/>
        </w:rPr>
      </w:pPr>
      <w:r w:rsidRPr="003741B9">
        <w:rPr>
          <w:sz w:val="26"/>
          <w:szCs w:val="26"/>
          <w:u w:val="single"/>
          <w:lang w:eastAsia="ar-SA"/>
        </w:rPr>
        <w:t>форма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План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проведения аудиторских мероприятий на 20____год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7"/>
      </w:tblGrid>
      <w:tr w:rsidR="003741B9" w:rsidRPr="003741B9" w:rsidTr="00244BA2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  <w:r w:rsidRPr="003741B9">
              <w:rPr>
                <w:sz w:val="25"/>
                <w:szCs w:val="25"/>
              </w:rPr>
              <w:t>Аудиторское мероприятие</w:t>
            </w:r>
          </w:p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  <w:r w:rsidRPr="003741B9">
              <w:rPr>
                <w:sz w:val="25"/>
                <w:szCs w:val="25"/>
              </w:rPr>
              <w:t>(тема аудиторского мероприятия)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  <w:r w:rsidRPr="003741B9">
              <w:rPr>
                <w:sz w:val="25"/>
                <w:szCs w:val="25"/>
              </w:rPr>
              <w:t>Дата (месяц) окончания аудиторского мероприятия</w:t>
            </w:r>
          </w:p>
        </w:tc>
      </w:tr>
      <w:tr w:rsidR="003741B9" w:rsidRPr="003741B9" w:rsidTr="00244BA2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top w:val="single" w:sz="4" w:space="0" w:color="auto"/>
              <w:bottom w:val="nil"/>
              <w:right w:val="nil"/>
            </w:tcBorders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</w:p>
        </w:tc>
      </w:tr>
      <w:tr w:rsidR="003741B9" w:rsidRPr="003741B9" w:rsidTr="00244BA2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41B9" w:rsidRPr="003741B9" w:rsidRDefault="003741B9" w:rsidP="003741B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B9" w:rsidRPr="003741B9" w:rsidRDefault="003741B9" w:rsidP="003741B9">
            <w:pPr>
              <w:jc w:val="both"/>
              <w:rPr>
                <w:sz w:val="25"/>
                <w:szCs w:val="25"/>
              </w:rPr>
            </w:pPr>
          </w:p>
        </w:tc>
      </w:tr>
    </w:tbl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5"/>
          <w:szCs w:val="25"/>
          <w:lang w:eastAsia="ar-SA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Руководитель субъекта внутреннего 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финансового аудита Администрации 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lang w:eastAsia="ar-SA"/>
        </w:rPr>
      </w:pPr>
      <w:r w:rsidRPr="003741B9">
        <w:rPr>
          <w:sz w:val="25"/>
          <w:szCs w:val="25"/>
          <w:lang w:eastAsia="ar-SA"/>
        </w:rPr>
        <w:t xml:space="preserve">Бежаницкого муниципального округа   </w:t>
      </w:r>
      <w:r w:rsidRPr="003741B9">
        <w:rPr>
          <w:sz w:val="26"/>
          <w:szCs w:val="26"/>
          <w:lang w:eastAsia="ar-SA"/>
        </w:rPr>
        <w:t xml:space="preserve">     _______________  ____________________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                                                                              </w:t>
      </w:r>
      <w:r w:rsidRPr="003741B9">
        <w:rPr>
          <w:sz w:val="18"/>
          <w:szCs w:val="18"/>
          <w:lang w:eastAsia="ar-SA"/>
        </w:rPr>
        <w:t>(подпись)</w:t>
      </w:r>
      <w:r w:rsidRPr="003741B9">
        <w:rPr>
          <w:sz w:val="26"/>
          <w:szCs w:val="26"/>
          <w:lang w:eastAsia="ar-SA"/>
        </w:rPr>
        <w:t xml:space="preserve">               </w:t>
      </w:r>
      <w:r w:rsidRPr="003741B9">
        <w:rPr>
          <w:sz w:val="18"/>
          <w:szCs w:val="18"/>
          <w:lang w:eastAsia="ar-SA"/>
        </w:rPr>
        <w:t>(расшифровка подписи)</w:t>
      </w:r>
      <w:r w:rsidRPr="003741B9">
        <w:rPr>
          <w:sz w:val="26"/>
          <w:szCs w:val="26"/>
          <w:lang w:eastAsia="ar-SA"/>
        </w:rPr>
        <w:t xml:space="preserve">          </w:t>
      </w:r>
    </w:p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>«___» __________ 20 ___ г.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103"/>
        <w:jc w:val="right"/>
      </w:pPr>
      <w:bookmarkStart w:id="50" w:name="sub_10200"/>
      <w:r w:rsidRPr="003741B9">
        <w:t>Приложение 3</w:t>
      </w:r>
      <w:r w:rsidRPr="003741B9">
        <w:br/>
        <w:t>к Положению об организации и осуществлении</w:t>
      </w:r>
      <w:r w:rsidRPr="003741B9">
        <w:br/>
        <w:t xml:space="preserve">внутреннего финансового аудита в Администрации </w:t>
      </w:r>
    </w:p>
    <w:bookmarkEnd w:id="50"/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 xml:space="preserve">Бежаницкого муниципального округа, </w:t>
      </w:r>
      <w:proofErr w:type="gramStart"/>
      <w:r w:rsidRPr="003741B9">
        <w:t>утвержденному</w:t>
      </w:r>
      <w:proofErr w:type="gramEnd"/>
      <w:r w:rsidRPr="003741B9">
        <w:t xml:space="preserve"> постановлением Администрации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</w:t>
      </w:r>
    </w:p>
    <w:p w:rsidR="003741B9" w:rsidRPr="003741B9" w:rsidRDefault="00BF29F5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rPr>
          <w:b/>
          <w:sz w:val="26"/>
          <w:szCs w:val="26"/>
        </w:rPr>
      </w:pPr>
      <w:r>
        <w:t>от 27.07.2026 г. № 960</w:t>
      </w:r>
    </w:p>
    <w:p w:rsidR="003741B9" w:rsidRPr="003741B9" w:rsidRDefault="003741B9" w:rsidP="003741B9">
      <w:pPr>
        <w:widowControl/>
        <w:autoSpaceDE/>
        <w:autoSpaceDN/>
        <w:adjustRightInd/>
        <w:ind w:left="5103"/>
        <w:jc w:val="right"/>
      </w:pPr>
    </w:p>
    <w:p w:rsidR="003741B9" w:rsidRPr="003741B9" w:rsidRDefault="003741B9" w:rsidP="003741B9">
      <w:pPr>
        <w:widowControl/>
        <w:autoSpaceDE/>
        <w:autoSpaceDN/>
        <w:adjustRightInd/>
        <w:ind w:left="5103"/>
        <w:jc w:val="right"/>
        <w:rPr>
          <w:b/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  <w:u w:val="single"/>
        </w:rPr>
      </w:pPr>
      <w:r w:rsidRPr="003741B9">
        <w:rPr>
          <w:sz w:val="25"/>
          <w:szCs w:val="25"/>
          <w:u w:val="single"/>
        </w:rPr>
        <w:t>форма</w:t>
      </w:r>
    </w:p>
    <w:p w:rsidR="003741B9" w:rsidRPr="003741B9" w:rsidRDefault="003741B9" w:rsidP="003741B9">
      <w:pPr>
        <w:widowControl/>
        <w:suppressAutoHyphens/>
        <w:autoSpaceDN/>
        <w:adjustRightInd/>
        <w:ind w:left="6480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                                                             «Утверждаю»</w:t>
      </w:r>
    </w:p>
    <w:p w:rsidR="003741B9" w:rsidRPr="003741B9" w:rsidRDefault="003741B9" w:rsidP="003741B9">
      <w:pPr>
        <w:widowControl/>
        <w:suppressAutoHyphens/>
        <w:autoSpaceDN/>
        <w:adjustRightInd/>
        <w:ind w:left="6480"/>
        <w:rPr>
          <w:sz w:val="25"/>
          <w:szCs w:val="25"/>
          <w:lang w:eastAsia="ar-SA"/>
        </w:rPr>
      </w:pP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both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                                                                                                  ____________________________</w:t>
      </w: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both"/>
        <w:rPr>
          <w:sz w:val="18"/>
          <w:szCs w:val="18"/>
          <w:lang w:eastAsia="ar-SA"/>
        </w:rPr>
      </w:pPr>
      <w:r w:rsidRPr="003741B9">
        <w:rPr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(подпись)                       (Ф.И.О.)</w:t>
      </w: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both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                                                                                                   </w:t>
      </w: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right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«___» ___________ 20___ г</w:t>
      </w:r>
    </w:p>
    <w:p w:rsidR="003741B9" w:rsidRPr="003741B9" w:rsidRDefault="003741B9" w:rsidP="003741B9">
      <w:pPr>
        <w:widowControl/>
        <w:autoSpaceDE/>
        <w:autoSpaceDN/>
        <w:adjustRightInd/>
        <w:contextualSpacing/>
        <w:rPr>
          <w:sz w:val="26"/>
          <w:szCs w:val="26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Программа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аудиторского мероприятия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_____________________________________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(тема аудиторской проверки)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1. Основание проведения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1030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_____________________________________________________________________________</w:t>
      </w:r>
      <w:r w:rsidRPr="003741B9">
        <w:rPr>
          <w:color w:val="22272F"/>
          <w:sz w:val="25"/>
          <w:szCs w:val="25"/>
        </w:rPr>
        <w:tab/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(пункт плана проведения аудиторских мероприятий или реквизиты решения о проведении внепланового аудиторского мероприятия)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2. Сроки проведения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_____________________________________________________________________________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(даты начала и окончания аудиторского мероприятия)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3. Цель (цели)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4. Задачи аудиторского мероприятия:</w:t>
      </w:r>
    </w:p>
    <w:p w:rsidR="003741B9" w:rsidRPr="003741B9" w:rsidRDefault="00BF29F5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>
        <w:rPr>
          <w:color w:val="22272F"/>
          <w:sz w:val="25"/>
          <w:szCs w:val="25"/>
        </w:rPr>
        <w:t xml:space="preserve">5. Методы внутреннего финансового аудита, которые будут </w:t>
      </w:r>
      <w:r w:rsidR="003741B9" w:rsidRPr="003741B9">
        <w:rPr>
          <w:color w:val="22272F"/>
          <w:sz w:val="25"/>
          <w:szCs w:val="25"/>
        </w:rPr>
        <w:t>применены при проведен</w:t>
      </w:r>
      <w:proofErr w:type="gramStart"/>
      <w:r w:rsidR="003741B9" w:rsidRPr="003741B9">
        <w:rPr>
          <w:color w:val="22272F"/>
          <w:sz w:val="25"/>
          <w:szCs w:val="25"/>
        </w:rPr>
        <w:t>ии ау</w:t>
      </w:r>
      <w:proofErr w:type="gramEnd"/>
      <w:r w:rsidR="003741B9" w:rsidRPr="003741B9">
        <w:rPr>
          <w:color w:val="22272F"/>
          <w:sz w:val="25"/>
          <w:szCs w:val="25"/>
        </w:rPr>
        <w:t>диторского мероприятия:</w:t>
      </w:r>
    </w:p>
    <w:p w:rsidR="003741B9" w:rsidRPr="003741B9" w:rsidRDefault="00BF29F5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>
        <w:rPr>
          <w:color w:val="22272F"/>
          <w:sz w:val="25"/>
          <w:szCs w:val="25"/>
        </w:rPr>
        <w:t xml:space="preserve">6. Наименование (перечень) </w:t>
      </w:r>
      <w:r w:rsidR="003741B9" w:rsidRPr="003741B9">
        <w:rPr>
          <w:color w:val="22272F"/>
          <w:sz w:val="25"/>
          <w:szCs w:val="25"/>
        </w:rPr>
        <w:t>объекта (</w:t>
      </w:r>
      <w:proofErr w:type="spellStart"/>
      <w:r w:rsidR="003741B9" w:rsidRPr="003741B9">
        <w:rPr>
          <w:color w:val="22272F"/>
          <w:sz w:val="25"/>
          <w:szCs w:val="25"/>
        </w:rPr>
        <w:t>ов</w:t>
      </w:r>
      <w:proofErr w:type="spellEnd"/>
      <w:r w:rsidR="003741B9" w:rsidRPr="003741B9">
        <w:rPr>
          <w:color w:val="22272F"/>
          <w:sz w:val="25"/>
          <w:szCs w:val="25"/>
        </w:rPr>
        <w:t>) внутреннего финансового аудита:</w:t>
      </w:r>
    </w:p>
    <w:p w:rsidR="003741B9" w:rsidRPr="003741B9" w:rsidRDefault="00BF29F5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>
        <w:rPr>
          <w:color w:val="22272F"/>
          <w:sz w:val="25"/>
          <w:szCs w:val="25"/>
        </w:rPr>
        <w:t xml:space="preserve">7. Перечень вопросов, </w:t>
      </w:r>
      <w:r w:rsidR="003741B9" w:rsidRPr="003741B9">
        <w:rPr>
          <w:color w:val="22272F"/>
          <w:sz w:val="25"/>
          <w:szCs w:val="25"/>
        </w:rPr>
        <w:t>подлежащих  из</w:t>
      </w:r>
      <w:r>
        <w:rPr>
          <w:color w:val="22272F"/>
          <w:sz w:val="25"/>
          <w:szCs w:val="25"/>
        </w:rPr>
        <w:t>учению в ходе</w:t>
      </w:r>
      <w:r w:rsidR="003741B9" w:rsidRPr="003741B9">
        <w:rPr>
          <w:color w:val="22272F"/>
          <w:sz w:val="25"/>
          <w:szCs w:val="25"/>
        </w:rPr>
        <w:t xml:space="preserve"> проведения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8. Сведения о руководителе субъекта внутреннего финансового а</w:t>
      </w:r>
      <w:r w:rsidR="00BF29F5">
        <w:rPr>
          <w:color w:val="22272F"/>
          <w:sz w:val="25"/>
          <w:szCs w:val="25"/>
        </w:rPr>
        <w:t xml:space="preserve">удита (руководителе и членах аудиторской </w:t>
      </w:r>
      <w:r w:rsidRPr="003741B9">
        <w:rPr>
          <w:color w:val="22272F"/>
          <w:sz w:val="25"/>
          <w:szCs w:val="25"/>
        </w:rPr>
        <w:t>группы):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b/>
          <w:color w:val="22272F"/>
          <w:sz w:val="26"/>
          <w:szCs w:val="26"/>
        </w:rPr>
      </w:pPr>
      <w:r w:rsidRPr="003741B9">
        <w:rPr>
          <w:b/>
          <w:color w:val="22272F"/>
          <w:sz w:val="26"/>
          <w:szCs w:val="26"/>
        </w:rPr>
        <w:t>──────────────────────────────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b/>
          <w:color w:val="22272F"/>
          <w:sz w:val="26"/>
          <w:szCs w:val="26"/>
        </w:rPr>
      </w:pPr>
      <w:r w:rsidRPr="003741B9">
        <w:rPr>
          <w:color w:val="22272F"/>
        </w:rPr>
        <w:t xml:space="preserve">Руководитель аудиторской группы подписывает программу аудиторского </w:t>
      </w:r>
      <w:proofErr w:type="gramStart"/>
      <w:r w:rsidRPr="003741B9">
        <w:rPr>
          <w:color w:val="22272F"/>
        </w:rPr>
        <w:t>мероприятия</w:t>
      </w:r>
      <w:proofErr w:type="gramEnd"/>
      <w:r w:rsidRPr="003741B9">
        <w:rPr>
          <w:color w:val="22272F"/>
        </w:rPr>
        <w:t xml:space="preserve"> в случае если для проведения аудиторского мероприятия формируется аудиторская группа.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bookmarkEnd w:id="47"/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6F7363" w:rsidRDefault="003741B9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sectPr w:rsidR="003741B9" w:rsidRPr="006F7363" w:rsidSect="004568B5">
      <w:headerReference w:type="even" r:id="rId13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2A4" w:rsidRDefault="009142A4" w:rsidP="0091594C">
      <w:r>
        <w:separator/>
      </w:r>
    </w:p>
  </w:endnote>
  <w:endnote w:type="continuationSeparator" w:id="0">
    <w:p w:rsidR="009142A4" w:rsidRDefault="009142A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2A4" w:rsidRDefault="009142A4" w:rsidP="0091594C">
      <w:r>
        <w:separator/>
      </w:r>
    </w:p>
  </w:footnote>
  <w:footnote w:type="continuationSeparator" w:id="0">
    <w:p w:rsidR="009142A4" w:rsidRDefault="009142A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1B9" w:rsidRDefault="003741B9">
    <w:pPr>
      <w:pStyle w:val="a3"/>
      <w:jc w:val="center"/>
    </w:pPr>
  </w:p>
  <w:p w:rsidR="003741B9" w:rsidRDefault="003741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41B9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848CD"/>
    <w:rsid w:val="00892113"/>
    <w:rsid w:val="008935C5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9007B0"/>
    <w:rsid w:val="00900BD3"/>
    <w:rsid w:val="00902A7A"/>
    <w:rsid w:val="0090497C"/>
    <w:rsid w:val="00907BF3"/>
    <w:rsid w:val="009142A4"/>
    <w:rsid w:val="0091594C"/>
    <w:rsid w:val="009169DD"/>
    <w:rsid w:val="00920367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D57D1"/>
    <w:rsid w:val="00BF1394"/>
    <w:rsid w:val="00BF146D"/>
    <w:rsid w:val="00BF29F5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0BBD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ezhanicy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psk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3455</Words>
  <Characters>19696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    АДМИНИСТРАЦИЯ БЕЖАНИЦКОГО </vt:lpstr>
      <vt:lpstr>Положение</vt:lpstr>
      <vt:lpstr>об организации и осуществлении внутреннего финансового аудита</vt:lpstr>
      <vt:lpstr>в Администрации Бежаницкого муниципального округа</vt:lpstr>
      <vt:lpstr>I. Общие положения</vt:lpstr>
      <vt:lpstr>II. Планирование аудиторских мероприятий, внеплановые аудиторские мероприятия</vt:lpstr>
      <vt:lpstr>III. Проведение аудиторского мероприятия и оформление заключения</vt:lpstr>
      <vt:lpstr>IV. Реализация результатов аудиторского мероприятия и мониторинг </vt:lpstr>
      <vt:lpstr>реализации мер по минимизации (устранению) бюджетных рисков</vt:lpstr>
      <vt:lpstr>39. Руководитель субъекта аудита не позднее 31 марта года, следующего за отчетн</vt:lpstr>
      <vt:lpstr>40. Годовая отчетность о результатах деятельности руководителя субъекта аудита </vt:lpstr>
    </vt:vector>
  </TitlesOfParts>
  <Company>Microsoft</Company>
  <LinksUpToDate>false</LinksUpToDate>
  <CharactersWithSpaces>23105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2026-07-27T12:58:00Z</cp:lastPrinted>
  <dcterms:created xsi:type="dcterms:W3CDTF">2026-07-27T12:59:00Z</dcterms:created>
  <dcterms:modified xsi:type="dcterms:W3CDTF">2026-07-27T12:59:00Z</dcterms:modified>
</cp:coreProperties>
</file>