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8A1" w:rsidRPr="001F08A1" w:rsidRDefault="001F08A1" w:rsidP="001F08A1">
      <w:pPr>
        <w:widowControl/>
        <w:tabs>
          <w:tab w:val="left" w:pos="6860"/>
        </w:tabs>
        <w:suppressAutoHyphens/>
        <w:autoSpaceDE/>
        <w:autoSpaceDN/>
        <w:adjustRightInd/>
        <w:jc w:val="right"/>
        <w:rPr>
          <w:sz w:val="24"/>
          <w:lang w:eastAsia="ar-SA"/>
        </w:rPr>
      </w:pPr>
      <w:r>
        <w:rPr>
          <w:noProof/>
        </w:rPr>
        <w:drawing>
          <wp:anchor distT="0" distB="0" distL="114300" distR="114300" simplePos="0" relativeHeight="251663872" behindDoc="0" locked="0" layoutInCell="1" allowOverlap="1" wp14:anchorId="023DA80A" wp14:editId="126443BA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67690" cy="685165"/>
            <wp:effectExtent l="0" t="0" r="3810" b="635"/>
            <wp:wrapSquare wrapText="right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6851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F08A1">
        <w:rPr>
          <w:sz w:val="28"/>
          <w:szCs w:val="28"/>
          <w:lang w:eastAsia="ar-SA"/>
        </w:rPr>
        <w:t xml:space="preserve">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sz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jc w:val="center"/>
        <w:rPr>
          <w:color w:val="000000"/>
          <w:sz w:val="24"/>
          <w:szCs w:val="24"/>
          <w:lang w:eastAsia="ar-SA"/>
        </w:rPr>
      </w:pPr>
      <w:r w:rsidRPr="001160D5">
        <w:rPr>
          <w:b/>
          <w:bCs/>
          <w:sz w:val="8"/>
          <w:lang w:eastAsia="ar-SA"/>
        </w:rPr>
        <w:br/>
      </w:r>
      <w:r w:rsidRPr="001F08A1">
        <w:rPr>
          <w:b/>
          <w:bCs/>
          <w:color w:val="000000"/>
          <w:sz w:val="28"/>
          <w:szCs w:val="28"/>
          <w:lang w:eastAsia="ar-SA"/>
        </w:rPr>
        <w:t>ПСКОВСКАЯ ОБЛАСТЬ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color w:val="000000"/>
          <w:sz w:val="24"/>
          <w:szCs w:val="24"/>
          <w:lang w:eastAsia="ar-SA"/>
        </w:rPr>
        <w:t xml:space="preserve">          </w:t>
      </w:r>
      <w:r w:rsidRPr="001F08A1">
        <w:rPr>
          <w:b/>
          <w:color w:val="000000"/>
          <w:sz w:val="24"/>
          <w:szCs w:val="24"/>
          <w:lang w:eastAsia="ar-SA"/>
        </w:rPr>
        <w:t xml:space="preserve">             </w:t>
      </w:r>
    </w:p>
    <w:p w:rsidR="001F08A1" w:rsidRPr="001F08A1" w:rsidRDefault="001F08A1" w:rsidP="001F08A1">
      <w:pPr>
        <w:keepNext/>
        <w:keepLines/>
        <w:widowControl/>
        <w:numPr>
          <w:ilvl w:val="2"/>
          <w:numId w:val="6"/>
        </w:numPr>
        <w:suppressAutoHyphens/>
        <w:autoSpaceDE/>
        <w:autoSpaceDN/>
        <w:adjustRightInd/>
        <w:spacing w:before="40" w:line="276" w:lineRule="auto"/>
        <w:jc w:val="center"/>
        <w:outlineLvl w:val="2"/>
        <w:rPr>
          <w:rFonts w:ascii="Calibri Light" w:hAnsi="Calibri Light" w:cs="Calibri Light"/>
          <w:b/>
          <w:color w:val="1F4D78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АДМИНИСТРАЦИЯ БЕЖАНИЦКОГО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color w:val="000000"/>
          <w:sz w:val="33"/>
          <w:szCs w:val="33"/>
          <w:lang w:eastAsia="ar-SA"/>
        </w:rPr>
      </w:pPr>
      <w:r w:rsidRPr="001F08A1">
        <w:rPr>
          <w:b/>
          <w:sz w:val="33"/>
          <w:szCs w:val="33"/>
          <w:lang w:eastAsia="ar-SA"/>
        </w:rPr>
        <w:t>МУНИЦИПАЛЬНОГО ОКРУГА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b/>
          <w:bCs/>
          <w:color w:val="000000"/>
          <w:sz w:val="33"/>
          <w:szCs w:val="33"/>
          <w:lang w:eastAsia="ar-SA"/>
        </w:rPr>
      </w:pPr>
      <w:r w:rsidRPr="001F08A1">
        <w:rPr>
          <w:b/>
          <w:color w:val="000000"/>
          <w:sz w:val="33"/>
          <w:szCs w:val="33"/>
          <w:lang w:eastAsia="ar-SA"/>
        </w:rPr>
        <w:t xml:space="preserve">            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jc w:val="center"/>
        <w:rPr>
          <w:spacing w:val="1"/>
          <w:sz w:val="28"/>
          <w:szCs w:val="28"/>
          <w:lang w:eastAsia="ar-SA"/>
        </w:rPr>
      </w:pPr>
      <w:r w:rsidRPr="001F08A1">
        <w:rPr>
          <w:b/>
          <w:bCs/>
          <w:color w:val="000000"/>
          <w:sz w:val="33"/>
          <w:szCs w:val="33"/>
          <w:lang w:eastAsia="ar-SA"/>
        </w:rPr>
        <w:t xml:space="preserve"> </w:t>
      </w:r>
      <w:proofErr w:type="gramStart"/>
      <w:r w:rsidRPr="001F08A1">
        <w:rPr>
          <w:b/>
          <w:bCs/>
          <w:color w:val="000000"/>
          <w:sz w:val="33"/>
          <w:szCs w:val="33"/>
          <w:lang w:eastAsia="ar-SA"/>
        </w:rPr>
        <w:t>П</w:t>
      </w:r>
      <w:proofErr w:type="gramEnd"/>
      <w:r w:rsidRPr="001F08A1">
        <w:rPr>
          <w:b/>
          <w:bCs/>
          <w:color w:val="000000"/>
          <w:sz w:val="33"/>
          <w:szCs w:val="33"/>
          <w:lang w:eastAsia="ar-SA"/>
        </w:rPr>
        <w:t xml:space="preserve"> О С Т А Н О В Л  Е Н И Е</w:t>
      </w:r>
    </w:p>
    <w:p w:rsidR="00E51FC3" w:rsidRDefault="00E51FC3" w:rsidP="001F08A1">
      <w:pPr>
        <w:widowControl/>
        <w:suppressAutoHyphens/>
        <w:autoSpaceDE/>
        <w:autoSpaceDN/>
        <w:adjustRightInd/>
        <w:spacing w:line="276" w:lineRule="auto"/>
        <w:rPr>
          <w:spacing w:val="1"/>
          <w:sz w:val="28"/>
          <w:szCs w:val="28"/>
          <w:lang w:eastAsia="ar-SA"/>
        </w:rPr>
      </w:pP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276" w:lineRule="auto"/>
        <w:rPr>
          <w:b/>
          <w:bCs/>
          <w:spacing w:val="1"/>
          <w:sz w:val="22"/>
          <w:lang w:eastAsia="ar-SA"/>
        </w:rPr>
      </w:pPr>
      <w:r w:rsidRPr="001F08A1">
        <w:rPr>
          <w:spacing w:val="1"/>
          <w:sz w:val="28"/>
          <w:szCs w:val="28"/>
          <w:lang w:eastAsia="ar-SA"/>
        </w:rPr>
        <w:t xml:space="preserve">от </w:t>
      </w:r>
      <w:r w:rsidR="00311D8B">
        <w:rPr>
          <w:spacing w:val="1"/>
          <w:sz w:val="28"/>
          <w:szCs w:val="28"/>
          <w:lang w:eastAsia="ar-SA"/>
        </w:rPr>
        <w:t xml:space="preserve"> 29</w:t>
      </w:r>
      <w:r w:rsidR="00043290">
        <w:rPr>
          <w:spacing w:val="1"/>
          <w:sz w:val="28"/>
          <w:szCs w:val="28"/>
          <w:lang w:eastAsia="ar-SA"/>
        </w:rPr>
        <w:t xml:space="preserve">.01.2025 </w:t>
      </w:r>
      <w:r w:rsidRPr="001F08A1">
        <w:rPr>
          <w:spacing w:val="1"/>
          <w:sz w:val="28"/>
          <w:szCs w:val="28"/>
          <w:lang w:eastAsia="ar-SA"/>
        </w:rPr>
        <w:t xml:space="preserve">г.    №  </w:t>
      </w:r>
      <w:r w:rsidR="00311D8B">
        <w:rPr>
          <w:spacing w:val="1"/>
          <w:sz w:val="28"/>
          <w:szCs w:val="28"/>
          <w:lang w:eastAsia="ar-SA"/>
        </w:rPr>
        <w:t>5</w:t>
      </w:r>
      <w:r w:rsidR="00545083">
        <w:rPr>
          <w:spacing w:val="1"/>
          <w:sz w:val="28"/>
          <w:szCs w:val="28"/>
          <w:lang w:eastAsia="ar-SA"/>
        </w:rPr>
        <w:t>5</w:t>
      </w:r>
    </w:p>
    <w:p w:rsidR="001F08A1" w:rsidRPr="001F08A1" w:rsidRDefault="001F08A1" w:rsidP="001F08A1">
      <w:pPr>
        <w:widowControl/>
        <w:suppressAutoHyphens/>
        <w:autoSpaceDE/>
        <w:autoSpaceDN/>
        <w:adjustRightInd/>
        <w:spacing w:line="360" w:lineRule="auto"/>
        <w:rPr>
          <w:lang w:eastAsia="ar-SA"/>
        </w:rPr>
      </w:pPr>
      <w:r w:rsidRPr="001F08A1">
        <w:rPr>
          <w:b/>
          <w:bCs/>
          <w:spacing w:val="1"/>
          <w:sz w:val="22"/>
          <w:lang w:eastAsia="ar-SA"/>
        </w:rPr>
        <w:t xml:space="preserve">    </w:t>
      </w:r>
      <w:bookmarkStart w:id="0" w:name="_GoBack2111"/>
      <w:bookmarkEnd w:id="0"/>
      <w:r w:rsidRPr="001F08A1">
        <w:rPr>
          <w:b/>
          <w:bCs/>
          <w:spacing w:val="1"/>
          <w:sz w:val="22"/>
          <w:lang w:eastAsia="ar-SA"/>
        </w:rPr>
        <w:t xml:space="preserve">  </w:t>
      </w:r>
      <w:r w:rsidRPr="001F08A1">
        <w:rPr>
          <w:spacing w:val="1"/>
          <w:sz w:val="22"/>
          <w:lang w:eastAsia="ar-SA"/>
        </w:rPr>
        <w:t xml:space="preserve">   </w:t>
      </w:r>
      <w:proofErr w:type="spellStart"/>
      <w:r w:rsidRPr="001F08A1">
        <w:rPr>
          <w:spacing w:val="1"/>
          <w:sz w:val="22"/>
          <w:lang w:eastAsia="ar-SA"/>
        </w:rPr>
        <w:t>р.п</w:t>
      </w:r>
      <w:proofErr w:type="spellEnd"/>
      <w:r w:rsidRPr="001F08A1">
        <w:rPr>
          <w:spacing w:val="1"/>
          <w:sz w:val="22"/>
          <w:lang w:eastAsia="ar-SA"/>
        </w:rPr>
        <w:t>. Бежаницы</w:t>
      </w:r>
    </w:p>
    <w:p w:rsidR="001F08A1" w:rsidRPr="00E51FC3" w:rsidRDefault="001F08A1" w:rsidP="00311D8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</w:p>
    <w:p w:rsidR="003542CC" w:rsidRDefault="00311D8B" w:rsidP="00311D8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 xml:space="preserve">О создании муниципального бюджетного учреждения </w:t>
      </w:r>
    </w:p>
    <w:p w:rsidR="003542CC" w:rsidRDefault="00311D8B" w:rsidP="00311D8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 xml:space="preserve">«Центр обеспечения деятельности органов местного самоуправления 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jc w:val="center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и муниципальных учреждений»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proofErr w:type="gramStart"/>
      <w:r w:rsidRPr="00311D8B">
        <w:rPr>
          <w:sz w:val="26"/>
          <w:szCs w:val="26"/>
          <w:lang w:eastAsia="ar-SA"/>
        </w:rPr>
        <w:t xml:space="preserve">В целях эффективного решения задач местного самоуправления на территории Бежаницкого муниципального округа, в соответствии с Гражданским кодексом Российской Федерации, Бюджетным кодексом Российской Федерации, Федеральным законом от 12.01.1996 </w:t>
      </w:r>
      <w:r w:rsidR="00C95F63">
        <w:rPr>
          <w:sz w:val="26"/>
          <w:szCs w:val="26"/>
          <w:lang w:eastAsia="ar-SA"/>
        </w:rPr>
        <w:t xml:space="preserve">г. </w:t>
      </w:r>
      <w:r w:rsidRPr="00311D8B">
        <w:rPr>
          <w:sz w:val="26"/>
          <w:szCs w:val="26"/>
          <w:lang w:eastAsia="ar-SA"/>
        </w:rPr>
        <w:t xml:space="preserve">№ 7-ФЗ «О некоммерческих организациях», Федеральным законом от 06.10.2003 </w:t>
      </w:r>
      <w:r w:rsidR="00C95F63">
        <w:rPr>
          <w:sz w:val="26"/>
          <w:szCs w:val="26"/>
          <w:lang w:eastAsia="ar-SA"/>
        </w:rPr>
        <w:t xml:space="preserve">г. </w:t>
      </w:r>
      <w:r w:rsidRPr="00311D8B">
        <w:rPr>
          <w:sz w:val="26"/>
          <w:szCs w:val="26"/>
          <w:lang w:eastAsia="ar-SA"/>
        </w:rPr>
        <w:t xml:space="preserve">№ 131-ФЗ «Об общих принципах организации местного самоуправления в Российской Федерации», постановлением Администрации Бежаницкого района от 24.10.2011 </w:t>
      </w:r>
      <w:r w:rsidR="00C95F63">
        <w:rPr>
          <w:sz w:val="26"/>
          <w:szCs w:val="26"/>
          <w:lang w:eastAsia="ar-SA"/>
        </w:rPr>
        <w:t xml:space="preserve">г. </w:t>
      </w:r>
      <w:r w:rsidRPr="00311D8B">
        <w:rPr>
          <w:sz w:val="26"/>
          <w:szCs w:val="26"/>
          <w:lang w:eastAsia="ar-SA"/>
        </w:rPr>
        <w:t>№</w:t>
      </w:r>
      <w:r w:rsidR="00C95F63">
        <w:rPr>
          <w:sz w:val="26"/>
          <w:szCs w:val="26"/>
          <w:lang w:eastAsia="ar-SA"/>
        </w:rPr>
        <w:t xml:space="preserve"> </w:t>
      </w:r>
      <w:r w:rsidRPr="00311D8B">
        <w:rPr>
          <w:sz w:val="26"/>
          <w:szCs w:val="26"/>
          <w:lang w:eastAsia="ar-SA"/>
        </w:rPr>
        <w:t>1339 «Об утверждении Порядка создания, реорганизации</w:t>
      </w:r>
      <w:proofErr w:type="gramEnd"/>
      <w:r w:rsidRPr="00311D8B">
        <w:rPr>
          <w:sz w:val="26"/>
          <w:szCs w:val="26"/>
          <w:lang w:eastAsia="ar-SA"/>
        </w:rPr>
        <w:t xml:space="preserve">, </w:t>
      </w:r>
      <w:proofErr w:type="gramStart"/>
      <w:r w:rsidRPr="00311D8B">
        <w:rPr>
          <w:sz w:val="26"/>
          <w:szCs w:val="26"/>
          <w:lang w:eastAsia="ar-SA"/>
        </w:rPr>
        <w:t>изменении</w:t>
      </w:r>
      <w:proofErr w:type="gramEnd"/>
      <w:r w:rsidRPr="00311D8B">
        <w:rPr>
          <w:sz w:val="26"/>
          <w:szCs w:val="26"/>
          <w:lang w:eastAsia="ar-SA"/>
        </w:rPr>
        <w:t xml:space="preserve"> типа и ликвидации муниципальных учреждений, а также устава муниципальных учреждений и внесении в них изменений», руководствуясь статьей 34 Устава Бежаницкого муниципального округа Псковской области Администрация Бежаницкого муниципального округа ПОСТАНОВЛЯЕТ: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1. Создать муниципальное бюджетное учреждение «Центр обеспечения деятельности органов местного самоуправления и муниципальных учреждений» (далее – Учреждение) путем его учреждения с момента его государственной регистрации в Едином государственном реестре юридических лиц.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2. Определить, что Учреждение создается для обеспечения деятельности органов местного самоуправления и муниципальных учреждений Бежаницкого муниципального округа Псковской области.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 xml:space="preserve">3. </w:t>
      </w:r>
      <w:proofErr w:type="gramStart"/>
      <w:r w:rsidRPr="00311D8B">
        <w:rPr>
          <w:sz w:val="26"/>
          <w:szCs w:val="26"/>
          <w:lang w:eastAsia="ar-SA"/>
        </w:rPr>
        <w:t>Определить, что основными целями деятельности Учреждения являются благоустройство территории, дорожная деятельность, устройство уличного освещения, организация ритуальных услуг, содержание кладбищ и воинских захоронений, обращение с животными без владельцев, обитающими на территории Бежаницкого муниципального округа в соответствии</w:t>
      </w:r>
      <w:r w:rsidR="002607FC">
        <w:rPr>
          <w:sz w:val="26"/>
          <w:szCs w:val="26"/>
          <w:lang w:eastAsia="ar-SA"/>
        </w:rPr>
        <w:t xml:space="preserve"> с законом Псковской области от </w:t>
      </w:r>
      <w:r w:rsidRPr="00311D8B">
        <w:rPr>
          <w:sz w:val="26"/>
          <w:szCs w:val="26"/>
          <w:lang w:eastAsia="ar-SA"/>
        </w:rPr>
        <w:t>8 апреля 2022 года № 2248-ОЗ «О наделении органов местного самоуправления отдельными государственными полномочиями по организации мероприятий при осуществлении деятельности по</w:t>
      </w:r>
      <w:proofErr w:type="gramEnd"/>
      <w:r w:rsidRPr="00311D8B">
        <w:rPr>
          <w:sz w:val="26"/>
          <w:szCs w:val="26"/>
          <w:lang w:eastAsia="ar-SA"/>
        </w:rPr>
        <w:t xml:space="preserve"> обращению с животными без владельцев на </w:t>
      </w:r>
      <w:r w:rsidRPr="00311D8B">
        <w:rPr>
          <w:sz w:val="26"/>
          <w:szCs w:val="26"/>
          <w:lang w:eastAsia="ar-SA"/>
        </w:rPr>
        <w:lastRenderedPageBreak/>
        <w:t>территории Псковской области» (с изменениями и дополнениями), а также деятельность в иных сферах, направленных на решение вопросов местного значения Бежаницкого муниципального округа Псковской области в соответствии с функциями Учреждения.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4. Учредителем Учреждения является муниципальное образование Бежаницкий муниципальный округ Псковской области. Функции и полномочия учредителя, а также права собственника имущества осуществляет Администрация Бежаницкого муниципального округа.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5. Назначить Новикова Юрия Николаевича директором Учреждения и наделить его полномочиями заявителя при государственной регистрации Учреждения.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6. Директору Учреждения обеспечить в порядке и в срок, предусмотренные действующим законодательством, государственную регистрацию Учреждения.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7. Управлению делами Администрации Бежаницкого муниципального округа обеспечить заключение с Новиковым Ю.Н. трудового договора.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8. Заместителю Главы Администрации Бежаницкого муниципального округа Ершовой С.В. обеспечить разработку и утверждение Устава Учреждения.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 xml:space="preserve">9. Опубликовать настоящее постановление </w:t>
      </w:r>
      <w:bookmarkStart w:id="1" w:name="_GoBack"/>
      <w:bookmarkEnd w:id="1"/>
      <w:r w:rsidRPr="00311D8B">
        <w:rPr>
          <w:sz w:val="26"/>
          <w:szCs w:val="26"/>
          <w:lang w:eastAsia="ar-SA"/>
        </w:rPr>
        <w:t>на официальном сайте Бежаницкого муниципального округа https://bezhanicy.gosuslugi.ru в информационно-телекоммуникационной сети «Интернет».</w:t>
      </w:r>
    </w:p>
    <w:p w:rsidR="00311D8B" w:rsidRPr="00311D8B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>10. Настоящее постановление вступает в силу после подписания.</w:t>
      </w:r>
    </w:p>
    <w:p w:rsidR="001F08A1" w:rsidRPr="00E51FC3" w:rsidRDefault="00311D8B" w:rsidP="00311D8B">
      <w:pPr>
        <w:widowControl/>
        <w:suppressAutoHyphens/>
        <w:autoSpaceDE/>
        <w:autoSpaceDN/>
        <w:adjustRightInd/>
        <w:ind w:firstLine="709"/>
        <w:jc w:val="both"/>
        <w:rPr>
          <w:sz w:val="26"/>
          <w:szCs w:val="26"/>
          <w:lang w:eastAsia="ar-SA"/>
        </w:rPr>
      </w:pPr>
      <w:r w:rsidRPr="00311D8B">
        <w:rPr>
          <w:sz w:val="26"/>
          <w:szCs w:val="26"/>
          <w:lang w:eastAsia="ar-SA"/>
        </w:rPr>
        <w:t xml:space="preserve">11. </w:t>
      </w:r>
      <w:proofErr w:type="gramStart"/>
      <w:r w:rsidRPr="00311D8B">
        <w:rPr>
          <w:sz w:val="26"/>
          <w:szCs w:val="26"/>
          <w:lang w:eastAsia="ar-SA"/>
        </w:rPr>
        <w:t>Контроль за</w:t>
      </w:r>
      <w:proofErr w:type="gramEnd"/>
      <w:r w:rsidRPr="00311D8B">
        <w:rPr>
          <w:sz w:val="26"/>
          <w:szCs w:val="26"/>
          <w:lang w:eastAsia="ar-SA"/>
        </w:rPr>
        <w:t xml:space="preserve"> исполнением настоящего постановления возложить на заместителя Главы Администрации Бежаницко</w:t>
      </w:r>
      <w:r w:rsidR="000A57DC">
        <w:rPr>
          <w:sz w:val="26"/>
          <w:szCs w:val="26"/>
          <w:lang w:eastAsia="ar-SA"/>
        </w:rPr>
        <w:t>го муниципального округа Ершову </w:t>
      </w:r>
      <w:r w:rsidRPr="00311D8B">
        <w:rPr>
          <w:sz w:val="26"/>
          <w:szCs w:val="26"/>
          <w:lang w:eastAsia="ar-SA"/>
        </w:rPr>
        <w:t>С.В.</w:t>
      </w:r>
    </w:p>
    <w:p w:rsidR="001F08A1" w:rsidRPr="00E51FC3" w:rsidRDefault="001F08A1" w:rsidP="00043290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jc w:val="both"/>
        <w:rPr>
          <w:sz w:val="26"/>
          <w:szCs w:val="26"/>
          <w:lang w:eastAsia="ar-SA"/>
        </w:rPr>
      </w:pPr>
    </w:p>
    <w:p w:rsidR="001F08A1" w:rsidRPr="00E51FC3" w:rsidRDefault="001F08A1" w:rsidP="00043290">
      <w:pPr>
        <w:widowControl/>
        <w:suppressAutoHyphens/>
        <w:autoSpaceDE/>
        <w:autoSpaceDN/>
        <w:adjustRightInd/>
        <w:rPr>
          <w:sz w:val="26"/>
          <w:szCs w:val="26"/>
          <w:lang w:eastAsia="ar-SA"/>
        </w:rPr>
      </w:pPr>
    </w:p>
    <w:p w:rsidR="00E51FC3" w:rsidRDefault="00E51FC3" w:rsidP="00E51FC3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Глава Бежаницкого</w:t>
      </w:r>
    </w:p>
    <w:p w:rsidR="00E51FC3" w:rsidRPr="007B59D5" w:rsidRDefault="00E51FC3" w:rsidP="00E51FC3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муниципального округа</w:t>
      </w:r>
      <w:r w:rsidRPr="007B59D5">
        <w:rPr>
          <w:sz w:val="26"/>
          <w:szCs w:val="26"/>
        </w:rPr>
        <w:t xml:space="preserve">                                       </w:t>
      </w:r>
      <w:r>
        <w:rPr>
          <w:sz w:val="26"/>
          <w:szCs w:val="26"/>
        </w:rPr>
        <w:t xml:space="preserve">                    Е.М. Иванова</w:t>
      </w:r>
    </w:p>
    <w:p w:rsidR="001F08A1" w:rsidRPr="00E51FC3" w:rsidRDefault="00E51FC3" w:rsidP="00E51FC3">
      <w:pPr>
        <w:spacing w:line="276" w:lineRule="auto"/>
        <w:jc w:val="both"/>
        <w:rPr>
          <w:sz w:val="26"/>
          <w:szCs w:val="26"/>
        </w:rPr>
      </w:pPr>
      <w:r w:rsidRPr="007B59D5">
        <w:rPr>
          <w:sz w:val="26"/>
          <w:szCs w:val="26"/>
        </w:rPr>
        <w:t>Верно: Гаврилова</w:t>
      </w:r>
    </w:p>
    <w:sectPr w:rsidR="001F08A1" w:rsidRPr="00E51FC3" w:rsidSect="004568B5">
      <w:headerReference w:type="even" r:id="rId9"/>
      <w:pgSz w:w="11906" w:h="16838"/>
      <w:pgMar w:top="1134" w:right="851" w:bottom="851" w:left="1418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D49" w:rsidRDefault="003B4D49" w:rsidP="0091594C">
      <w:r>
        <w:separator/>
      </w:r>
    </w:p>
  </w:endnote>
  <w:endnote w:type="continuationSeparator" w:id="0">
    <w:p w:rsidR="003B4D49" w:rsidRDefault="003B4D49" w:rsidP="00915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D49" w:rsidRDefault="003B4D49" w:rsidP="0091594C">
      <w:r>
        <w:separator/>
      </w:r>
    </w:p>
  </w:footnote>
  <w:footnote w:type="continuationSeparator" w:id="0">
    <w:p w:rsidR="003B4D49" w:rsidRDefault="003B4D49" w:rsidP="009159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4A62" w:rsidRDefault="00657322" w:rsidP="00933DF9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9E4A62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E4A62">
      <w:rPr>
        <w:rStyle w:val="ab"/>
        <w:noProof/>
      </w:rPr>
      <w:t>2</w:t>
    </w:r>
    <w:r>
      <w:rPr>
        <w:rStyle w:val="ab"/>
      </w:rPr>
      <w:fldChar w:fldCharType="end"/>
    </w:r>
  </w:p>
  <w:p w:rsidR="009E4A62" w:rsidRDefault="009E4A62">
    <w:pPr>
      <w:pStyle w:val="a3"/>
    </w:pPr>
  </w:p>
  <w:p w:rsidR="008B62E3" w:rsidRDefault="008B62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C51897"/>
    <w:multiLevelType w:val="hybridMultilevel"/>
    <w:tmpl w:val="1C1249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DD2A7A"/>
    <w:multiLevelType w:val="multilevel"/>
    <w:tmpl w:val="3B160694"/>
    <w:lvl w:ilvl="0">
      <w:start w:val="1"/>
      <w:numFmt w:val="decimal"/>
      <w:lvlText w:val="%1)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5F2E3CBD"/>
    <w:multiLevelType w:val="multilevel"/>
    <w:tmpl w:val="4670AEBC"/>
    <w:lvl w:ilvl="0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6EA77AE"/>
    <w:multiLevelType w:val="hybridMultilevel"/>
    <w:tmpl w:val="456A4C4C"/>
    <w:lvl w:ilvl="0" w:tplc="63460514">
      <w:start w:val="1"/>
      <w:numFmt w:val="bullet"/>
      <w:lvlText w:val=""/>
      <w:lvlJc w:val="left"/>
      <w:pPr>
        <w:tabs>
          <w:tab w:val="num" w:pos="851"/>
        </w:tabs>
        <w:ind w:left="0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AA6418E"/>
    <w:multiLevelType w:val="hybridMultilevel"/>
    <w:tmpl w:val="4670AEBC"/>
    <w:lvl w:ilvl="0" w:tplc="63460514">
      <w:start w:val="1"/>
      <w:numFmt w:val="bullet"/>
      <w:lvlText w:val=""/>
      <w:lvlJc w:val="left"/>
      <w:pPr>
        <w:tabs>
          <w:tab w:val="num" w:pos="1559"/>
        </w:tabs>
        <w:ind w:left="708" w:firstLine="680"/>
      </w:pPr>
      <w:rPr>
        <w:rFonts w:ascii="Symbol" w:hAnsi="Symbol" w:hint="default"/>
        <w:color w:val="auto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0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F39"/>
    <w:rsid w:val="00001FA2"/>
    <w:rsid w:val="00004505"/>
    <w:rsid w:val="00004DAE"/>
    <w:rsid w:val="0000590A"/>
    <w:rsid w:val="000165D7"/>
    <w:rsid w:val="00043290"/>
    <w:rsid w:val="00044D6F"/>
    <w:rsid w:val="00054AD5"/>
    <w:rsid w:val="000576AB"/>
    <w:rsid w:val="00060176"/>
    <w:rsid w:val="000710B0"/>
    <w:rsid w:val="00091BA8"/>
    <w:rsid w:val="00094D3A"/>
    <w:rsid w:val="0009795F"/>
    <w:rsid w:val="000A21C0"/>
    <w:rsid w:val="000A4546"/>
    <w:rsid w:val="000A57DC"/>
    <w:rsid w:val="000B23B2"/>
    <w:rsid w:val="000C270B"/>
    <w:rsid w:val="000C5F98"/>
    <w:rsid w:val="000C6247"/>
    <w:rsid w:val="00100841"/>
    <w:rsid w:val="0010757F"/>
    <w:rsid w:val="001160D5"/>
    <w:rsid w:val="001543D4"/>
    <w:rsid w:val="00183F9B"/>
    <w:rsid w:val="001B5932"/>
    <w:rsid w:val="001D4AF0"/>
    <w:rsid w:val="001F08A1"/>
    <w:rsid w:val="00210C59"/>
    <w:rsid w:val="0024363B"/>
    <w:rsid w:val="00245CA8"/>
    <w:rsid w:val="0025162A"/>
    <w:rsid w:val="002607FC"/>
    <w:rsid w:val="002621AE"/>
    <w:rsid w:val="0026309E"/>
    <w:rsid w:val="00292AD9"/>
    <w:rsid w:val="002975CC"/>
    <w:rsid w:val="002B7B29"/>
    <w:rsid w:val="00306FA6"/>
    <w:rsid w:val="00311D8B"/>
    <w:rsid w:val="00317C9A"/>
    <w:rsid w:val="00346311"/>
    <w:rsid w:val="003542CC"/>
    <w:rsid w:val="00354CD5"/>
    <w:rsid w:val="003620BD"/>
    <w:rsid w:val="003752CE"/>
    <w:rsid w:val="00376B52"/>
    <w:rsid w:val="003816AC"/>
    <w:rsid w:val="00383C96"/>
    <w:rsid w:val="003A0E53"/>
    <w:rsid w:val="003A2C19"/>
    <w:rsid w:val="003A3D5F"/>
    <w:rsid w:val="003A508F"/>
    <w:rsid w:val="003B4C33"/>
    <w:rsid w:val="003B4D49"/>
    <w:rsid w:val="003D6977"/>
    <w:rsid w:val="003E47A6"/>
    <w:rsid w:val="003E6B47"/>
    <w:rsid w:val="003E7D1C"/>
    <w:rsid w:val="003F1A3B"/>
    <w:rsid w:val="004105DA"/>
    <w:rsid w:val="00413EBF"/>
    <w:rsid w:val="00431424"/>
    <w:rsid w:val="00431F42"/>
    <w:rsid w:val="004568B5"/>
    <w:rsid w:val="00462123"/>
    <w:rsid w:val="0046733C"/>
    <w:rsid w:val="00476E56"/>
    <w:rsid w:val="00480C41"/>
    <w:rsid w:val="004835D6"/>
    <w:rsid w:val="004A52B6"/>
    <w:rsid w:val="004D5393"/>
    <w:rsid w:val="004D628D"/>
    <w:rsid w:val="00517131"/>
    <w:rsid w:val="00524664"/>
    <w:rsid w:val="00533C1F"/>
    <w:rsid w:val="00537AEE"/>
    <w:rsid w:val="0054208E"/>
    <w:rsid w:val="00545083"/>
    <w:rsid w:val="00581770"/>
    <w:rsid w:val="00581F2A"/>
    <w:rsid w:val="00582529"/>
    <w:rsid w:val="00591F00"/>
    <w:rsid w:val="00594069"/>
    <w:rsid w:val="005A147B"/>
    <w:rsid w:val="005A6443"/>
    <w:rsid w:val="005A76F0"/>
    <w:rsid w:val="005C07DA"/>
    <w:rsid w:val="005C0967"/>
    <w:rsid w:val="005C1B4C"/>
    <w:rsid w:val="005C4B13"/>
    <w:rsid w:val="005F0490"/>
    <w:rsid w:val="00621F7F"/>
    <w:rsid w:val="00622080"/>
    <w:rsid w:val="006427F2"/>
    <w:rsid w:val="00643F9A"/>
    <w:rsid w:val="00657322"/>
    <w:rsid w:val="00666CBF"/>
    <w:rsid w:val="0067035A"/>
    <w:rsid w:val="00670E18"/>
    <w:rsid w:val="00671EF2"/>
    <w:rsid w:val="006808B1"/>
    <w:rsid w:val="00686DA8"/>
    <w:rsid w:val="006D20D4"/>
    <w:rsid w:val="007230F3"/>
    <w:rsid w:val="00726ED6"/>
    <w:rsid w:val="00744B65"/>
    <w:rsid w:val="00762D57"/>
    <w:rsid w:val="00773D7F"/>
    <w:rsid w:val="0078215B"/>
    <w:rsid w:val="007B5101"/>
    <w:rsid w:val="007C16A7"/>
    <w:rsid w:val="00824E23"/>
    <w:rsid w:val="008272A0"/>
    <w:rsid w:val="0083625B"/>
    <w:rsid w:val="0084129B"/>
    <w:rsid w:val="008504B1"/>
    <w:rsid w:val="00850B69"/>
    <w:rsid w:val="008549EF"/>
    <w:rsid w:val="00855D6C"/>
    <w:rsid w:val="0086074E"/>
    <w:rsid w:val="008935C5"/>
    <w:rsid w:val="008B62E3"/>
    <w:rsid w:val="008C3F56"/>
    <w:rsid w:val="008E22FC"/>
    <w:rsid w:val="008E4951"/>
    <w:rsid w:val="008F03AF"/>
    <w:rsid w:val="008F47C0"/>
    <w:rsid w:val="009007B0"/>
    <w:rsid w:val="0090497C"/>
    <w:rsid w:val="00907BF3"/>
    <w:rsid w:val="0091594C"/>
    <w:rsid w:val="009274D7"/>
    <w:rsid w:val="00930756"/>
    <w:rsid w:val="00930DC6"/>
    <w:rsid w:val="00942DB0"/>
    <w:rsid w:val="00966067"/>
    <w:rsid w:val="0098664F"/>
    <w:rsid w:val="00986FB0"/>
    <w:rsid w:val="00987E86"/>
    <w:rsid w:val="009B0C9A"/>
    <w:rsid w:val="009E4A62"/>
    <w:rsid w:val="009E4D65"/>
    <w:rsid w:val="009F01FD"/>
    <w:rsid w:val="00A03A64"/>
    <w:rsid w:val="00A078A1"/>
    <w:rsid w:val="00A454A8"/>
    <w:rsid w:val="00A4622F"/>
    <w:rsid w:val="00A5424B"/>
    <w:rsid w:val="00A772D0"/>
    <w:rsid w:val="00AA0CFF"/>
    <w:rsid w:val="00AA64EE"/>
    <w:rsid w:val="00AB1776"/>
    <w:rsid w:val="00AB5F51"/>
    <w:rsid w:val="00AF1158"/>
    <w:rsid w:val="00B03061"/>
    <w:rsid w:val="00B21F1D"/>
    <w:rsid w:val="00B32935"/>
    <w:rsid w:val="00B33FC9"/>
    <w:rsid w:val="00B3577D"/>
    <w:rsid w:val="00B42E6E"/>
    <w:rsid w:val="00B4449C"/>
    <w:rsid w:val="00B44F26"/>
    <w:rsid w:val="00B47035"/>
    <w:rsid w:val="00B50045"/>
    <w:rsid w:val="00B537B4"/>
    <w:rsid w:val="00B54F39"/>
    <w:rsid w:val="00B734E7"/>
    <w:rsid w:val="00B75B51"/>
    <w:rsid w:val="00B76C8F"/>
    <w:rsid w:val="00BA6A66"/>
    <w:rsid w:val="00BF1394"/>
    <w:rsid w:val="00BF5639"/>
    <w:rsid w:val="00BF79DC"/>
    <w:rsid w:val="00C11129"/>
    <w:rsid w:val="00C12093"/>
    <w:rsid w:val="00C156F0"/>
    <w:rsid w:val="00C171AE"/>
    <w:rsid w:val="00C27785"/>
    <w:rsid w:val="00C51FF6"/>
    <w:rsid w:val="00C74FAA"/>
    <w:rsid w:val="00C85AF3"/>
    <w:rsid w:val="00C95F63"/>
    <w:rsid w:val="00CA1300"/>
    <w:rsid w:val="00CB244F"/>
    <w:rsid w:val="00CC34A9"/>
    <w:rsid w:val="00CC4A96"/>
    <w:rsid w:val="00CD264B"/>
    <w:rsid w:val="00CE09BE"/>
    <w:rsid w:val="00CF0B43"/>
    <w:rsid w:val="00D10432"/>
    <w:rsid w:val="00D20E7A"/>
    <w:rsid w:val="00D36F7C"/>
    <w:rsid w:val="00D510B8"/>
    <w:rsid w:val="00D52019"/>
    <w:rsid w:val="00D61965"/>
    <w:rsid w:val="00D61A81"/>
    <w:rsid w:val="00D72CD5"/>
    <w:rsid w:val="00D74F66"/>
    <w:rsid w:val="00D8063E"/>
    <w:rsid w:val="00D81F78"/>
    <w:rsid w:val="00D972FC"/>
    <w:rsid w:val="00DB384E"/>
    <w:rsid w:val="00DB659D"/>
    <w:rsid w:val="00E31534"/>
    <w:rsid w:val="00E31855"/>
    <w:rsid w:val="00E33346"/>
    <w:rsid w:val="00E51FC3"/>
    <w:rsid w:val="00E57557"/>
    <w:rsid w:val="00E72485"/>
    <w:rsid w:val="00E84632"/>
    <w:rsid w:val="00E93D66"/>
    <w:rsid w:val="00F027C8"/>
    <w:rsid w:val="00F122FF"/>
    <w:rsid w:val="00F2181E"/>
    <w:rsid w:val="00F27754"/>
    <w:rsid w:val="00F3758B"/>
    <w:rsid w:val="00F45003"/>
    <w:rsid w:val="00F65E68"/>
    <w:rsid w:val="00F7068C"/>
    <w:rsid w:val="00F74B4D"/>
    <w:rsid w:val="00F8087B"/>
    <w:rsid w:val="00F873E8"/>
    <w:rsid w:val="00F873FF"/>
    <w:rsid w:val="00FD5FAD"/>
    <w:rsid w:val="00FD63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F3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B54F39"/>
    <w:pPr>
      <w:keepNext/>
      <w:widowControl/>
      <w:autoSpaceDE/>
      <w:autoSpaceDN/>
      <w:adjustRightInd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9E4A6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1F08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0C5F98"/>
    <w:pPr>
      <w:widowControl/>
      <w:suppressAutoHyphens/>
      <w:autoSpaceDE/>
      <w:autoSpaceDN/>
      <w:adjustRightInd/>
      <w:jc w:val="both"/>
    </w:pPr>
    <w:rPr>
      <w:i/>
      <w:sz w:val="24"/>
      <w:lang w:eastAsia="ar-SA"/>
    </w:rPr>
  </w:style>
  <w:style w:type="paragraph" w:styleId="a3">
    <w:name w:val="header"/>
    <w:basedOn w:val="a"/>
    <w:link w:val="a4"/>
    <w:uiPriority w:val="99"/>
    <w:unhideWhenUsed/>
    <w:rsid w:val="0091594C"/>
    <w:pPr>
      <w:widowControl/>
      <w:tabs>
        <w:tab w:val="center" w:pos="4703"/>
        <w:tab w:val="right" w:pos="9406"/>
      </w:tabs>
      <w:suppressAutoHyphens/>
      <w:autoSpaceDE/>
      <w:autoSpaceDN/>
      <w:adjustRightInd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91594C"/>
    <w:rPr>
      <w:lang w:eastAsia="ar-SA"/>
    </w:rPr>
  </w:style>
  <w:style w:type="paragraph" w:styleId="a5">
    <w:name w:val="Body Text"/>
    <w:basedOn w:val="a"/>
    <w:link w:val="a6"/>
    <w:unhideWhenUsed/>
    <w:rsid w:val="0091594C"/>
    <w:pPr>
      <w:widowControl/>
      <w:suppressAutoHyphens/>
      <w:autoSpaceDE/>
      <w:autoSpaceDN/>
      <w:adjustRightInd/>
    </w:pPr>
    <w:rPr>
      <w:sz w:val="22"/>
      <w:lang w:eastAsia="ar-SA"/>
    </w:rPr>
  </w:style>
  <w:style w:type="character" w:customStyle="1" w:styleId="a6">
    <w:name w:val="Основной текст Знак"/>
    <w:basedOn w:val="a0"/>
    <w:link w:val="a5"/>
    <w:rsid w:val="0091594C"/>
    <w:rPr>
      <w:sz w:val="22"/>
      <w:lang w:eastAsia="ar-SA"/>
    </w:rPr>
  </w:style>
  <w:style w:type="paragraph" w:styleId="a7">
    <w:name w:val="footer"/>
    <w:basedOn w:val="a"/>
    <w:link w:val="a8"/>
    <w:rsid w:val="009159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91594C"/>
  </w:style>
  <w:style w:type="table" w:styleId="a9">
    <w:name w:val="Table Grid"/>
    <w:basedOn w:val="a1"/>
    <w:rsid w:val="009159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 Spacing"/>
    <w:uiPriority w:val="1"/>
    <w:qFormat/>
    <w:rsid w:val="002975CC"/>
    <w:pPr>
      <w:widowControl w:val="0"/>
      <w:autoSpaceDE w:val="0"/>
      <w:autoSpaceDN w:val="0"/>
      <w:adjustRightInd w:val="0"/>
    </w:pPr>
  </w:style>
  <w:style w:type="character" w:customStyle="1" w:styleId="20">
    <w:name w:val="Заголовок 2 Знак"/>
    <w:basedOn w:val="a0"/>
    <w:link w:val="2"/>
    <w:semiHidden/>
    <w:rsid w:val="009E4A62"/>
    <w:rPr>
      <w:rFonts w:ascii="Cambria" w:hAnsi="Cambria"/>
      <w:b/>
      <w:bCs/>
      <w:i/>
      <w:iCs/>
      <w:sz w:val="28"/>
      <w:szCs w:val="28"/>
    </w:rPr>
  </w:style>
  <w:style w:type="character" w:styleId="ab">
    <w:name w:val="page number"/>
    <w:basedOn w:val="a0"/>
    <w:rsid w:val="009E4A62"/>
  </w:style>
  <w:style w:type="paragraph" w:styleId="ac">
    <w:name w:val="Title"/>
    <w:basedOn w:val="a"/>
    <w:link w:val="ad"/>
    <w:qFormat/>
    <w:rsid w:val="009E4A62"/>
    <w:pPr>
      <w:widowControl/>
      <w:autoSpaceDE/>
      <w:autoSpaceDN/>
      <w:adjustRightInd/>
      <w:jc w:val="center"/>
    </w:pPr>
    <w:rPr>
      <w:sz w:val="28"/>
      <w:szCs w:val="28"/>
    </w:rPr>
  </w:style>
  <w:style w:type="character" w:customStyle="1" w:styleId="ad">
    <w:name w:val="Название Знак"/>
    <w:basedOn w:val="a0"/>
    <w:link w:val="ac"/>
    <w:rsid w:val="009E4A62"/>
    <w:rPr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1F08A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e">
    <w:name w:val="Body Text Indent"/>
    <w:basedOn w:val="a"/>
    <w:link w:val="af"/>
    <w:semiHidden/>
    <w:unhideWhenUsed/>
    <w:rsid w:val="001F08A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semiHidden/>
    <w:rsid w:val="001F08A1"/>
  </w:style>
  <w:style w:type="paragraph" w:styleId="af0">
    <w:name w:val="Balloon Text"/>
    <w:basedOn w:val="a"/>
    <w:link w:val="af1"/>
    <w:rsid w:val="00670E1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670E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АДМИНИСТРАЦИЯ БЕЖАНИЦКОГО </vt:lpstr>
    </vt:vector>
  </TitlesOfParts>
  <Company>Microsoft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10</cp:revision>
  <cp:lastPrinted>2025-01-29T12:19:00Z</cp:lastPrinted>
  <dcterms:created xsi:type="dcterms:W3CDTF">2025-01-29T11:57:00Z</dcterms:created>
  <dcterms:modified xsi:type="dcterms:W3CDTF">2025-01-29T12:25:00Z</dcterms:modified>
</cp:coreProperties>
</file>