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DB3519">
        <w:rPr>
          <w:spacing w:val="1"/>
          <w:sz w:val="28"/>
          <w:szCs w:val="28"/>
          <w:lang w:eastAsia="ar-SA"/>
        </w:rPr>
        <w:t>14</w:t>
      </w:r>
      <w:r w:rsidR="00043290">
        <w:rPr>
          <w:spacing w:val="1"/>
          <w:sz w:val="28"/>
          <w:szCs w:val="28"/>
          <w:lang w:eastAsia="ar-SA"/>
        </w:rPr>
        <w:t>.0</w:t>
      </w:r>
      <w:r w:rsidR="00B8085D">
        <w:rPr>
          <w:spacing w:val="1"/>
          <w:sz w:val="28"/>
          <w:szCs w:val="28"/>
          <w:lang w:eastAsia="ar-SA"/>
        </w:rPr>
        <w:t>4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 w:rsidR="00DB3519">
        <w:rPr>
          <w:spacing w:val="1"/>
          <w:sz w:val="28"/>
          <w:szCs w:val="28"/>
          <w:lang w:eastAsia="ar-SA"/>
        </w:rPr>
        <w:t>440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257642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>Об утверждении Положения об антинаркотической комиссии</w:t>
      </w: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>в Бежаницком муниципальном округе</w:t>
      </w: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DB3519" w:rsidRPr="00DB3519" w:rsidRDefault="00257642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Во</w:t>
      </w:r>
      <w:proofErr w:type="gramEnd"/>
      <w:r>
        <w:rPr>
          <w:sz w:val="26"/>
          <w:szCs w:val="26"/>
          <w:lang w:eastAsia="ar-SA"/>
        </w:rPr>
        <w:t xml:space="preserve"> исполнении Указа </w:t>
      </w:r>
      <w:r w:rsidR="00DB3519" w:rsidRPr="00DB3519">
        <w:rPr>
          <w:sz w:val="26"/>
          <w:szCs w:val="26"/>
          <w:lang w:eastAsia="ar-SA"/>
        </w:rPr>
        <w:t xml:space="preserve">Президента Российской Федерации  от 18.10.2007 </w:t>
      </w:r>
      <w:r>
        <w:rPr>
          <w:sz w:val="26"/>
          <w:szCs w:val="26"/>
          <w:lang w:eastAsia="ar-SA"/>
        </w:rPr>
        <w:t>г. № </w:t>
      </w:r>
      <w:r w:rsidR="00DB3519" w:rsidRPr="00DB3519">
        <w:rPr>
          <w:sz w:val="26"/>
          <w:szCs w:val="26"/>
          <w:lang w:eastAsia="ar-SA"/>
        </w:rPr>
        <w:t>1374 «О дополнител</w:t>
      </w:r>
      <w:r>
        <w:rPr>
          <w:sz w:val="26"/>
          <w:szCs w:val="26"/>
          <w:lang w:eastAsia="ar-SA"/>
        </w:rPr>
        <w:t xml:space="preserve">ьных мерах по противодействию незаконному обороту </w:t>
      </w:r>
      <w:r w:rsidR="00DB3519" w:rsidRPr="00DB3519">
        <w:rPr>
          <w:sz w:val="26"/>
          <w:szCs w:val="26"/>
          <w:lang w:eastAsia="ar-SA"/>
        </w:rPr>
        <w:t>наркотиче</w:t>
      </w:r>
      <w:r>
        <w:rPr>
          <w:sz w:val="26"/>
          <w:szCs w:val="26"/>
          <w:lang w:eastAsia="ar-SA"/>
        </w:rPr>
        <w:t xml:space="preserve">ских </w:t>
      </w:r>
      <w:r w:rsidR="00DB3519" w:rsidRPr="00DB3519">
        <w:rPr>
          <w:sz w:val="26"/>
          <w:szCs w:val="26"/>
          <w:lang w:eastAsia="ar-SA"/>
        </w:rPr>
        <w:t>средс</w:t>
      </w:r>
      <w:r>
        <w:rPr>
          <w:sz w:val="26"/>
          <w:szCs w:val="26"/>
          <w:lang w:eastAsia="ar-SA"/>
        </w:rPr>
        <w:t xml:space="preserve">тв, психотропных веществ и их </w:t>
      </w:r>
      <w:proofErr w:type="spellStart"/>
      <w:r w:rsidR="00DB3519" w:rsidRPr="00DB3519">
        <w:rPr>
          <w:sz w:val="26"/>
          <w:szCs w:val="26"/>
          <w:lang w:eastAsia="ar-SA"/>
        </w:rPr>
        <w:t>прекурсоров</w:t>
      </w:r>
      <w:proofErr w:type="spellEnd"/>
      <w:r>
        <w:rPr>
          <w:sz w:val="26"/>
          <w:szCs w:val="26"/>
          <w:lang w:eastAsia="ar-SA"/>
        </w:rPr>
        <w:t>», регламента антинаркотической</w:t>
      </w:r>
      <w:r w:rsidR="00DB3519" w:rsidRPr="00DB3519">
        <w:rPr>
          <w:sz w:val="26"/>
          <w:szCs w:val="26"/>
          <w:lang w:eastAsia="ar-SA"/>
        </w:rPr>
        <w:t xml:space="preserve"> комиссии в субъекте Российской Федерации,</w:t>
      </w:r>
      <w:r>
        <w:rPr>
          <w:sz w:val="26"/>
          <w:szCs w:val="26"/>
          <w:lang w:eastAsia="ar-SA"/>
        </w:rPr>
        <w:t xml:space="preserve"> утвержденного государственным антинаркотическим комитетом</w:t>
      </w:r>
      <w:r w:rsidR="00DB3519" w:rsidRPr="00DB3519">
        <w:rPr>
          <w:sz w:val="26"/>
          <w:szCs w:val="26"/>
          <w:lang w:eastAsia="ar-SA"/>
        </w:rPr>
        <w:t xml:space="preserve"> от 02.06.2</w:t>
      </w:r>
      <w:r>
        <w:rPr>
          <w:sz w:val="26"/>
          <w:szCs w:val="26"/>
          <w:lang w:eastAsia="ar-SA"/>
        </w:rPr>
        <w:t xml:space="preserve">021 г. № 8/6-6192, руководствуясь </w:t>
      </w:r>
      <w:r w:rsidR="00DB3519" w:rsidRPr="00DB3519">
        <w:rPr>
          <w:sz w:val="26"/>
          <w:szCs w:val="26"/>
          <w:lang w:eastAsia="ar-SA"/>
        </w:rPr>
        <w:t>ст. 34 Устава Бежаницкого муниципального округа Псковской области, Администрация Бежаницкого муниципального  округа ПОСТАНОВЛЯЕТ:</w:t>
      </w:r>
    </w:p>
    <w:p w:rsidR="00DB3519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>1.</w:t>
      </w:r>
      <w:r w:rsidR="00257642">
        <w:rPr>
          <w:sz w:val="26"/>
          <w:szCs w:val="26"/>
          <w:lang w:eastAsia="ar-SA"/>
        </w:rPr>
        <w:t xml:space="preserve"> </w:t>
      </w:r>
      <w:r w:rsidRPr="00DB3519">
        <w:rPr>
          <w:sz w:val="26"/>
          <w:szCs w:val="26"/>
          <w:lang w:eastAsia="ar-SA"/>
        </w:rPr>
        <w:t>Утвердить Положение об антинаркотической комиссии в Бежаницком муниципальном округе (прилагается).</w:t>
      </w: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>2. Постановление вступает в силу после официального опубликования.</w:t>
      </w: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Бежаницкого муниципального округа h</w:t>
      </w:r>
      <w:r w:rsidR="00C712D5">
        <w:rPr>
          <w:sz w:val="26"/>
          <w:szCs w:val="26"/>
          <w:lang w:eastAsia="ar-SA"/>
        </w:rPr>
        <w:t>ttps://bezhanicy.gosuslugi.ru в </w:t>
      </w:r>
      <w:r w:rsidRPr="00DB3519">
        <w:rPr>
          <w:sz w:val="26"/>
          <w:szCs w:val="26"/>
          <w:lang w:eastAsia="ar-SA"/>
        </w:rPr>
        <w:t>информационно-телекоммуникационной сети «Интернет».</w:t>
      </w:r>
    </w:p>
    <w:p w:rsidR="001F08A1" w:rsidRPr="001D7BA3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 xml:space="preserve">4. </w:t>
      </w:r>
      <w:proofErr w:type="gramStart"/>
      <w:r w:rsidRPr="00DB3519">
        <w:rPr>
          <w:sz w:val="26"/>
          <w:szCs w:val="26"/>
          <w:lang w:eastAsia="ar-SA"/>
        </w:rPr>
        <w:t>Контроль за</w:t>
      </w:r>
      <w:proofErr w:type="gramEnd"/>
      <w:r w:rsidRPr="00DB3519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Бежаницк</w:t>
      </w:r>
      <w:r w:rsidR="00257642">
        <w:rPr>
          <w:sz w:val="26"/>
          <w:szCs w:val="26"/>
          <w:lang w:eastAsia="ar-SA"/>
        </w:rPr>
        <w:t>ого муниципального округа Л.Н. </w:t>
      </w:r>
      <w:r w:rsidRPr="00DB3519">
        <w:rPr>
          <w:sz w:val="26"/>
          <w:szCs w:val="26"/>
          <w:lang w:eastAsia="ar-SA"/>
        </w:rPr>
        <w:t>Горохову.</w:t>
      </w:r>
    </w:p>
    <w:p w:rsidR="001F08A1" w:rsidRPr="001D7BA3" w:rsidRDefault="001F08A1" w:rsidP="00257642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1D7BA3" w:rsidRDefault="001F08A1" w:rsidP="00257642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C65044" w:rsidRDefault="00C65044" w:rsidP="00257642">
      <w:pPr>
        <w:spacing w:line="276" w:lineRule="auto"/>
        <w:jc w:val="both"/>
        <w:rPr>
          <w:sz w:val="26"/>
          <w:szCs w:val="26"/>
        </w:rPr>
      </w:pPr>
    </w:p>
    <w:p w:rsidR="00CF7EA1" w:rsidRPr="00CF7EA1" w:rsidRDefault="00CF7EA1" w:rsidP="00CF7EA1">
      <w:pPr>
        <w:spacing w:line="276" w:lineRule="auto"/>
        <w:rPr>
          <w:sz w:val="26"/>
          <w:szCs w:val="26"/>
        </w:rPr>
      </w:pPr>
      <w:r w:rsidRPr="00CF7EA1">
        <w:rPr>
          <w:sz w:val="26"/>
          <w:szCs w:val="26"/>
        </w:rPr>
        <w:t>Глава Бежаницкого</w:t>
      </w:r>
    </w:p>
    <w:p w:rsidR="00CF7EA1" w:rsidRPr="00CF7EA1" w:rsidRDefault="00CF7EA1" w:rsidP="00CF7EA1">
      <w:pPr>
        <w:spacing w:line="276" w:lineRule="auto"/>
        <w:rPr>
          <w:sz w:val="26"/>
          <w:szCs w:val="26"/>
        </w:rPr>
      </w:pPr>
      <w:r w:rsidRPr="00CF7EA1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CF7EA1" w:rsidRDefault="00CF7EA1" w:rsidP="00CF7EA1">
      <w:pPr>
        <w:spacing w:line="276" w:lineRule="auto"/>
        <w:rPr>
          <w:sz w:val="26"/>
          <w:szCs w:val="26"/>
        </w:rPr>
      </w:pPr>
      <w:r w:rsidRPr="00CF7EA1">
        <w:rPr>
          <w:sz w:val="26"/>
          <w:szCs w:val="26"/>
        </w:rPr>
        <w:t>Верно: Гаврилова</w:t>
      </w:r>
    </w:p>
    <w:p w:rsidR="00A03C81" w:rsidRPr="0001242E" w:rsidRDefault="00A03C81" w:rsidP="00CF7EA1">
      <w:pPr>
        <w:spacing w:line="276" w:lineRule="auto"/>
        <w:jc w:val="right"/>
        <w:rPr>
          <w:sz w:val="26"/>
          <w:szCs w:val="26"/>
        </w:rPr>
      </w:pPr>
      <w:r>
        <w:rPr>
          <w:sz w:val="30"/>
          <w:szCs w:val="30"/>
        </w:rPr>
        <w:lastRenderedPageBreak/>
        <w:t xml:space="preserve">                                                     </w:t>
      </w:r>
      <w:r w:rsidRPr="0001242E">
        <w:rPr>
          <w:sz w:val="26"/>
          <w:szCs w:val="26"/>
        </w:rPr>
        <w:t>УТВЕРЖДЕНО</w:t>
      </w:r>
    </w:p>
    <w:p w:rsidR="00A03C81" w:rsidRDefault="00A03C81" w:rsidP="00A03C81">
      <w:pPr>
        <w:ind w:left="5670"/>
        <w:jc w:val="right"/>
        <w:rPr>
          <w:sz w:val="30"/>
          <w:szCs w:val="30"/>
        </w:rPr>
      </w:pPr>
      <w:r w:rsidRPr="0001242E">
        <w:rPr>
          <w:sz w:val="26"/>
          <w:szCs w:val="26"/>
        </w:rPr>
        <w:t xml:space="preserve">Постановлением                                                                                    Администрации Бежаницкого                                                                        муниципального округа                                                                      от </w:t>
      </w:r>
      <w:r w:rsidRPr="00A03C81">
        <w:rPr>
          <w:sz w:val="26"/>
          <w:szCs w:val="26"/>
        </w:rPr>
        <w:t>14.04.2025 г. № 440</w:t>
      </w:r>
    </w:p>
    <w:p w:rsidR="00A03C81" w:rsidRDefault="00A03C81" w:rsidP="00A03C81">
      <w:pPr>
        <w:rPr>
          <w:sz w:val="30"/>
          <w:szCs w:val="30"/>
        </w:rPr>
      </w:pP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>ПОЛОЖЕНИЕ</w:t>
      </w: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 xml:space="preserve">об антинаркотической комиссии </w:t>
      </w:r>
      <w:r w:rsidR="004522B3">
        <w:rPr>
          <w:sz w:val="26"/>
          <w:szCs w:val="26"/>
        </w:rPr>
        <w:t xml:space="preserve">в </w:t>
      </w:r>
      <w:r w:rsidRPr="0001242E">
        <w:rPr>
          <w:sz w:val="26"/>
          <w:szCs w:val="26"/>
        </w:rPr>
        <w:t>Бежаницко</w:t>
      </w:r>
      <w:r w:rsidR="004522B3">
        <w:rPr>
          <w:sz w:val="26"/>
          <w:szCs w:val="26"/>
        </w:rPr>
        <w:t>м</w:t>
      </w:r>
    </w:p>
    <w:p w:rsidR="00A03C81" w:rsidRPr="0001242E" w:rsidRDefault="00A03C81" w:rsidP="00A03C81">
      <w:pPr>
        <w:jc w:val="center"/>
        <w:rPr>
          <w:sz w:val="26"/>
          <w:szCs w:val="26"/>
        </w:rPr>
      </w:pPr>
      <w:proofErr w:type="gramStart"/>
      <w:r w:rsidRPr="0001242E">
        <w:rPr>
          <w:sz w:val="26"/>
          <w:szCs w:val="26"/>
        </w:rPr>
        <w:t>муниципально</w:t>
      </w:r>
      <w:r w:rsidR="004522B3">
        <w:rPr>
          <w:sz w:val="26"/>
          <w:szCs w:val="26"/>
        </w:rPr>
        <w:t>м</w:t>
      </w:r>
      <w:r w:rsidRPr="0001242E">
        <w:rPr>
          <w:sz w:val="26"/>
          <w:szCs w:val="26"/>
        </w:rPr>
        <w:t xml:space="preserve"> округ</w:t>
      </w:r>
      <w:r w:rsidR="004522B3">
        <w:rPr>
          <w:sz w:val="26"/>
          <w:szCs w:val="26"/>
        </w:rPr>
        <w:t>е</w:t>
      </w:r>
      <w:proofErr w:type="gramEnd"/>
    </w:p>
    <w:p w:rsidR="00A03C81" w:rsidRPr="0001242E" w:rsidRDefault="00A03C81" w:rsidP="00A03C81">
      <w:pPr>
        <w:jc w:val="center"/>
        <w:rPr>
          <w:sz w:val="26"/>
          <w:szCs w:val="26"/>
        </w:rPr>
      </w:pP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>1.ОБЩИЕ ПОЛОЖЕНИЯ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 </w:t>
      </w:r>
      <w:r>
        <w:rPr>
          <w:sz w:val="26"/>
          <w:szCs w:val="26"/>
        </w:rPr>
        <w:t xml:space="preserve">Антинаркотическая комиссия </w:t>
      </w:r>
      <w:r w:rsidR="00A91C63">
        <w:rPr>
          <w:sz w:val="26"/>
          <w:szCs w:val="26"/>
        </w:rPr>
        <w:t xml:space="preserve">в </w:t>
      </w:r>
      <w:r>
        <w:rPr>
          <w:sz w:val="26"/>
          <w:szCs w:val="26"/>
        </w:rPr>
        <w:t>Бежа</w:t>
      </w:r>
      <w:r w:rsidR="00A91C63">
        <w:rPr>
          <w:sz w:val="26"/>
          <w:szCs w:val="26"/>
        </w:rPr>
        <w:t>ницком</w:t>
      </w:r>
      <w:r>
        <w:rPr>
          <w:sz w:val="26"/>
          <w:szCs w:val="26"/>
        </w:rPr>
        <w:t xml:space="preserve"> муниципально</w:t>
      </w:r>
      <w:r w:rsidR="00A91C63">
        <w:rPr>
          <w:sz w:val="26"/>
          <w:szCs w:val="26"/>
        </w:rPr>
        <w:t>м</w:t>
      </w:r>
      <w:r>
        <w:rPr>
          <w:sz w:val="26"/>
          <w:szCs w:val="26"/>
        </w:rPr>
        <w:t xml:space="preserve"> округ</w:t>
      </w:r>
      <w:r w:rsidR="00A91C63">
        <w:rPr>
          <w:sz w:val="26"/>
          <w:szCs w:val="26"/>
        </w:rPr>
        <w:t xml:space="preserve">е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дале</w:t>
      </w:r>
      <w:r>
        <w:rPr>
          <w:sz w:val="26"/>
          <w:szCs w:val="26"/>
        </w:rPr>
        <w:t>е –</w:t>
      </w:r>
      <w:r>
        <w:rPr>
          <w:sz w:val="26"/>
          <w:szCs w:val="26"/>
        </w:rPr>
        <w:t xml:space="preserve"> Комиссия) является  органом, обеспечивающим  координацию деятельности территориальных  подразделений территориальных органов  федеральных органов исполнительной власти, территориальных  подразделений  органов исполнительной власти  области, органов  местного самоуправления муниципального  образования и организаций  в реализации государственной политики в сфере оборота  наркотических средств, психотропных веществ и в области противодействия  их незаконному обороту.</w:t>
      </w:r>
      <w:proofErr w:type="gramEnd"/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Комиссия в своей  деятельности руководствуется Конституцией Российской Федерации, федеральными  конституционными законами, федеральными законами, указами и распоряжениями Президента Российской федерации, иными  нормативными правовыми  актами  Российской Федерации, законами и нормативными  правовыми актами Псковской области, муниципальными правовыми  актами, решениями Государственного антинаркотического  комитета и антинаркотической комиссии Псковской области, а также  настоящим Положением.</w:t>
      </w:r>
    </w:p>
    <w:p w:rsidR="00A03C81" w:rsidRDefault="00A03C81" w:rsidP="00A03C81">
      <w:pPr>
        <w:ind w:firstLine="709"/>
        <w:jc w:val="both"/>
      </w:pPr>
      <w:r>
        <w:rPr>
          <w:sz w:val="26"/>
          <w:szCs w:val="26"/>
        </w:rPr>
        <w:t>1.3. Комиссия осуществляет свою деятельность во взаимодействии с антинаркотической комиссией Псковской области, территориальными подразделениями территориальных органов федеральных органов исполнительной власти, территориальными подразделениями органов исполнительной власти области, органами местного самоуправления муниципального образования, общественными объединениями и организациями.</w:t>
      </w:r>
    </w:p>
    <w:p w:rsidR="00A03C81" w:rsidRDefault="00A03C81" w:rsidP="00A03C81">
      <w:pPr>
        <w:jc w:val="both"/>
      </w:pPr>
    </w:p>
    <w:p w:rsidR="00A03C81" w:rsidRDefault="00A03C81" w:rsidP="00E731C6">
      <w:pPr>
        <w:jc w:val="center"/>
        <w:rPr>
          <w:sz w:val="26"/>
          <w:szCs w:val="26"/>
        </w:rPr>
      </w:pPr>
      <w:r>
        <w:rPr>
          <w:sz w:val="26"/>
          <w:szCs w:val="26"/>
        </w:rPr>
        <w:t>2. О</w:t>
      </w:r>
      <w:bookmarkStart w:id="0" w:name="_GoBack"/>
      <w:bookmarkEnd w:id="0"/>
      <w:r>
        <w:rPr>
          <w:sz w:val="26"/>
          <w:szCs w:val="26"/>
        </w:rPr>
        <w:t>СНОВНЫЕ ЗАДАЧИ КОМИССИИ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Основными задачами Комиссии являются: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участие в реализации на территории муниципального образования в государственной политике в сфере оборота наркотических средств, психотропных веществ и в области противодействия их незаконному обороту, а также представление ежегодных докладов о деятельности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коорди</w:t>
      </w:r>
      <w:r w:rsidR="00A91C63">
        <w:rPr>
          <w:sz w:val="26"/>
          <w:szCs w:val="26"/>
        </w:rPr>
        <w:t xml:space="preserve">нация </w:t>
      </w:r>
      <w:proofErr w:type="gramStart"/>
      <w:r w:rsidR="00A91C63">
        <w:rPr>
          <w:sz w:val="26"/>
          <w:szCs w:val="26"/>
        </w:rPr>
        <w:t xml:space="preserve">деятельности территориальных </w:t>
      </w:r>
      <w:r>
        <w:rPr>
          <w:sz w:val="26"/>
          <w:szCs w:val="26"/>
        </w:rPr>
        <w:t>подразделений территориальных органов федеральных органов исполни</w:t>
      </w:r>
      <w:r w:rsidR="00A91C63">
        <w:rPr>
          <w:sz w:val="26"/>
          <w:szCs w:val="26"/>
        </w:rPr>
        <w:t>тельной власти территориальных</w:t>
      </w:r>
      <w:r>
        <w:rPr>
          <w:sz w:val="26"/>
          <w:szCs w:val="26"/>
        </w:rPr>
        <w:t xml:space="preserve"> подразделени</w:t>
      </w:r>
      <w:r w:rsidR="00A91C63">
        <w:rPr>
          <w:sz w:val="26"/>
          <w:szCs w:val="26"/>
        </w:rPr>
        <w:t xml:space="preserve">й </w:t>
      </w:r>
      <w:r>
        <w:rPr>
          <w:sz w:val="26"/>
          <w:szCs w:val="26"/>
        </w:rPr>
        <w:t>органов исполнительной власти области</w:t>
      </w:r>
      <w:proofErr w:type="gramEnd"/>
      <w:r>
        <w:rPr>
          <w:sz w:val="26"/>
          <w:szCs w:val="26"/>
        </w:rPr>
        <w:t xml:space="preserve"> по реализации государственной политики в сфере оборота наркотических средств, психотропных  веществ в области  противодействия  их незаконному обороту, а также  организация 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разработка мер, направленных на реализацию  государственной политики в сфере оборота  наркотических  средств, психотропных веществ и в области  противодействия  их незаконному  обороту, а также  на повышение эффективности  реализации  региональных  целевых программ в этой области;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анализ </w:t>
      </w:r>
      <w:proofErr w:type="gramStart"/>
      <w:r>
        <w:rPr>
          <w:sz w:val="26"/>
          <w:szCs w:val="26"/>
        </w:rPr>
        <w:t>эффективности деятельности органов местного самоуправления муниципального образования</w:t>
      </w:r>
      <w:proofErr w:type="gramEnd"/>
      <w:r>
        <w:rPr>
          <w:sz w:val="26"/>
          <w:szCs w:val="26"/>
        </w:rPr>
        <w:t xml:space="preserve"> по исполнению законодательства РФ о наркотических средствах, психотропных веществах и их </w:t>
      </w:r>
      <w:proofErr w:type="spellStart"/>
      <w:r>
        <w:rPr>
          <w:sz w:val="26"/>
          <w:szCs w:val="26"/>
        </w:rPr>
        <w:t>прекурсоров</w:t>
      </w:r>
      <w:proofErr w:type="spellEnd"/>
      <w:r>
        <w:rPr>
          <w:sz w:val="26"/>
          <w:szCs w:val="26"/>
        </w:rPr>
        <w:t>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сотрудничество  с другими  органами  местного самоуправления Псковской области и решений вопросов реализации  государственной политики в сфере оборота наркотических средств, психотропных веществ и в области  противодействия их незаконному обороту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 том числе  подготовка  проектов соответствующих решений;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рассмотрение в установленном законодательством РФ порядке предложений о дополнительных мерах по социальной реабилитации лиц, больных наркоманией;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решение иных задач, предусмотренных законодательством РФ о наркотических средствах, психотропных веществах и их </w:t>
      </w:r>
      <w:proofErr w:type="spellStart"/>
      <w:r>
        <w:rPr>
          <w:sz w:val="26"/>
          <w:szCs w:val="26"/>
        </w:rPr>
        <w:t>прекурсорах</w:t>
      </w:r>
      <w:proofErr w:type="spellEnd"/>
      <w:r>
        <w:rPr>
          <w:sz w:val="26"/>
          <w:szCs w:val="26"/>
        </w:rPr>
        <w:t>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Для осуществления своих задач Комиссия имеет право: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принимать в пределах своей  компетенции решения, касающиеся организации, координации, совершенствования и оценки </w:t>
      </w:r>
      <w:proofErr w:type="gramStart"/>
      <w:r>
        <w:rPr>
          <w:sz w:val="26"/>
          <w:szCs w:val="26"/>
        </w:rPr>
        <w:t>эффективности деятельности органов местного самоуправления муниципального образования</w:t>
      </w:r>
      <w:proofErr w:type="gramEnd"/>
      <w:r>
        <w:rPr>
          <w:sz w:val="26"/>
          <w:szCs w:val="26"/>
        </w:rPr>
        <w:t xml:space="preserve"> по реализации государственной политики в сфере оборота  наркотических средств, психотропных веществ и в области противодействия их незаконному обороту, а также осуществлять контроль за исполнением этих решений;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вносить председателю антинаркотической комиссии Псковской области предложения по вопросам, требующим решения антинаркотической комиссии области, органов исполнительной власти Псковской области, иных организаций и учреждений;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создавать рабочие группы для изучения вопросов, касающихся реализации государственной политики в сфере оборота наркотических средств, психотропных веществ и в области противодействия их незаконному обороту, а также для подготовки проектов соответствующих решений Комиссии;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запрашивать и получать в установленном законодательством РФ порядке необходимые материалы и информацию;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привлекать для участия в работе Комиссии должностных лиц и специалистов территориальных структурных подразделений.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A91C63"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ПЛАНИРОВАНИЕ И ОРГАНИЗАЦИЯ РАБОТЫ</w:t>
      </w: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91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Комиссия состоит из председателя комиссии, заместителя председателя комиссии, секретаря комиссии и членов комиссии. Персональный состав комиссии утверждается правовым актом Главы Администрации Бежаницкого муниципального округа.</w:t>
      </w:r>
    </w:p>
    <w:p w:rsidR="00A03C81" w:rsidRDefault="00A03C81" w:rsidP="00A91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A03C81" w:rsidRDefault="00A03C81" w:rsidP="00A91C63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Предложения в план заседаний Комиссии вносятся в письменной форме членами Комиссии не позднее, чем за два месяца до начала планируемого периода либо в сроки, определенные председателем Комиссии.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должны содержать: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вопроса и краткое обоснование необходимости его рассмотрения на заседании Комиссии;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наименование органа, ответственного за подготовку вопроса;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срок рассмотрения на заседании Комиссии и при необходимости место проведения заседания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На основе  поступивших предложений  формируется  проект плана заседаний Комиссии на очередной период, который по согласованию с председателем Комиссии выносится  для обсуждения на последнем в текущем году заседании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Копии утвержденного плана заседаний Комиссии рассылаются членам Комиссии и направляются в аппарат антинаркотической комиссии Псковской области.</w:t>
      </w:r>
    </w:p>
    <w:p w:rsidR="00A03C81" w:rsidRDefault="00A03C81" w:rsidP="00A03C81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3.8.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На заседаниях Комиссии рассмотрению подлежат не включенные в план вопросы о ходе реализации антинаркотических программ в муниципальном образовании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 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 Организационное обеспечение деятельности Комиссии осуществляется Администрацией Бежаницкого муниципального округа.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>4.ПОРЯДОК ПРОВЕДЕНИЯ ЗАСЕДАНИЙ КОМИССИИ</w:t>
      </w:r>
    </w:p>
    <w:p w:rsidR="00A03C81" w:rsidRDefault="00A03C81" w:rsidP="00A03C81">
      <w:pPr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Заседания Комиссии созываются председателем Комиссии либо по его поручению секретарем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Заседание Комиссии считается правомочным, если на нем присутствует более половины её членов.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Присутствие на заседании Комиссии её членов обязательно.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обладают равными правами при обсуждении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Председатель комиссии: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ведет   заседание комиссии;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обсуждение </w:t>
      </w:r>
      <w:proofErr w:type="gramStart"/>
      <w:r>
        <w:rPr>
          <w:sz w:val="26"/>
          <w:szCs w:val="26"/>
        </w:rPr>
        <w:t>вопросов повестки дня заседания Комиссии</w:t>
      </w:r>
      <w:proofErr w:type="gramEnd"/>
      <w:r>
        <w:rPr>
          <w:sz w:val="26"/>
          <w:szCs w:val="26"/>
        </w:rPr>
        <w:t>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3)организует обсуждение поступивших от членов Комиссии замечаний и предложений по проекту решения;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предоставляет слово для выступления членам Комиссии, а также приглашенным лицам в порядке очередности поступивших заявок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организует голосование и подсчет голосов, оглашает результаты голосования;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4.5.По поручению председателя комиссии заседание может проводить заместитель председателя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С докладами на заседании Комиссии по вопросам его повестки выступают члены Комиссии в отдельных случаях лица, уполномоченные на то членами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Присутствие представителей средств массовой информации и проведение кино-видео-и фотосъемок, а также звукозаписи на заседаниях Комиссии организуются в порядке, определяемом председателем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По решению председателя Комиссии на заседаниях Комиссии может вестись стенографическая запись и аудиозапись заседания.</w:t>
      </w:r>
    </w:p>
    <w:p w:rsidR="00A03C81" w:rsidRDefault="00A03C81" w:rsidP="00A03C81">
      <w:pPr>
        <w:spacing w:line="100" w:lineRule="atLeast"/>
        <w:jc w:val="both"/>
        <w:rPr>
          <w:sz w:val="26"/>
          <w:szCs w:val="26"/>
        </w:rPr>
      </w:pPr>
    </w:p>
    <w:p w:rsidR="00A03C81" w:rsidRDefault="00A03C81" w:rsidP="00A03C81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5.</w:t>
      </w:r>
      <w:r w:rsidR="00A91C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ОФОРМЛЕНИЕ РЕШЕНИЙ, ПРИНЯТЫХ </w:t>
      </w: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ЗАСЕДАНИЯХ КОМИССИИ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оформляется протоколом, который в 5-дневный срок после даты проведения подписывается председательствующих на заседании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протоколе указываются: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фамилии председательствующего, присутствующих на заседании членов Комиссии и приглашенных лиц;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вопросы, рассмотренные в ходе заседания;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принятые решения.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протоколу прилагаются особые мнения членов Комиссии, если таковые имеются.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Протоколы заседания рассылаются членам Комиссии, а также организациям и должностным лицам по списку, утвержденному председателем Комиссии в трехдневный срок после подписания протокола.</w:t>
      </w:r>
    </w:p>
    <w:p w:rsidR="00A03C81" w:rsidRDefault="00A03C81" w:rsidP="00A03C81">
      <w:pPr>
        <w:rPr>
          <w:sz w:val="26"/>
          <w:szCs w:val="26"/>
        </w:rPr>
      </w:pP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>6. ИСПОЛНЕНИЕ ПОРУЧЕНИЙ, СОДЕРЖАЩИХСЯ</w:t>
      </w:r>
    </w:p>
    <w:p w:rsidR="00A03C81" w:rsidRDefault="00A03C81" w:rsidP="00A03C81">
      <w:pPr>
        <w:jc w:val="center"/>
        <w:rPr>
          <w:sz w:val="26"/>
          <w:szCs w:val="26"/>
        </w:rPr>
      </w:pPr>
      <w:r>
        <w:rPr>
          <w:sz w:val="26"/>
          <w:szCs w:val="26"/>
        </w:rPr>
        <w:t>В РЕШЕНИЯХ КОМИССИИ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Об исполнении поручений, содержащихся в решениях Комиссии, ответственные исполнители готовят отчеты о проделанной работе и её результатах. Отчеты представляют в течение 10 дней по окончании срока исполнения решений Комиссии в Комиссию.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Контроль исполнения поручений, содержащихся в решениях Комиссии, осуществляет председатель Комиссии.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Pr="001D7BA3" w:rsidRDefault="00A03C81" w:rsidP="00257642">
      <w:pPr>
        <w:spacing w:line="276" w:lineRule="auto"/>
        <w:jc w:val="both"/>
        <w:rPr>
          <w:sz w:val="26"/>
          <w:szCs w:val="26"/>
        </w:rPr>
      </w:pPr>
    </w:p>
    <w:sectPr w:rsidR="00A03C81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A8" w:rsidRDefault="00771DA8" w:rsidP="0091594C">
      <w:r>
        <w:separator/>
      </w:r>
    </w:p>
  </w:endnote>
  <w:endnote w:type="continuationSeparator" w:id="0">
    <w:p w:rsidR="00771DA8" w:rsidRDefault="00771DA8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A8" w:rsidRDefault="00771DA8" w:rsidP="0091594C">
      <w:r>
        <w:separator/>
      </w:r>
    </w:p>
  </w:footnote>
  <w:footnote w:type="continuationSeparator" w:id="0">
    <w:p w:rsidR="00771DA8" w:rsidRDefault="00771DA8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57642"/>
    <w:rsid w:val="002621AE"/>
    <w:rsid w:val="0026309E"/>
    <w:rsid w:val="00292AD9"/>
    <w:rsid w:val="002975CC"/>
    <w:rsid w:val="002B7B29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1D91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22B3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1DA8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3C81"/>
    <w:rsid w:val="00A078A1"/>
    <w:rsid w:val="00A07D6D"/>
    <w:rsid w:val="00A454A8"/>
    <w:rsid w:val="00A4622F"/>
    <w:rsid w:val="00A5424B"/>
    <w:rsid w:val="00A772D0"/>
    <w:rsid w:val="00A91C63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12D5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CF7EA1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519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731C6"/>
    <w:rsid w:val="00E83496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12</cp:revision>
  <cp:lastPrinted>2024-12-05T06:20:00Z</cp:lastPrinted>
  <dcterms:created xsi:type="dcterms:W3CDTF">2025-04-15T07:14:00Z</dcterms:created>
  <dcterms:modified xsi:type="dcterms:W3CDTF">2025-04-15T07:41:00Z</dcterms:modified>
</cp:coreProperties>
</file>