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C8" w:rsidRDefault="00BF03C8" w:rsidP="00BF03C8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BF03C8" w:rsidRDefault="00BF03C8" w:rsidP="00BF03C8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аренды находящегося в государственной собственности</w:t>
      </w:r>
    </w:p>
    <w:p w:rsidR="00BF03C8" w:rsidRDefault="00BF03C8" w:rsidP="00BF03C8">
      <w:pPr>
        <w:jc w:val="center"/>
        <w:rPr>
          <w:sz w:val="22"/>
          <w:szCs w:val="22"/>
        </w:rPr>
      </w:pPr>
      <w:r>
        <w:rPr>
          <w:sz w:val="22"/>
          <w:szCs w:val="22"/>
        </w:rPr>
        <w:t>земельного участка</w:t>
      </w:r>
    </w:p>
    <w:p w:rsidR="00BF03C8" w:rsidRDefault="00BF03C8" w:rsidP="00BF03C8">
      <w:pPr>
        <w:jc w:val="center"/>
        <w:rPr>
          <w:sz w:val="22"/>
          <w:szCs w:val="22"/>
        </w:rPr>
      </w:pP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 п. Бежаницы                                                                                       </w:t>
      </w:r>
      <w:r>
        <w:rPr>
          <w:sz w:val="22"/>
          <w:szCs w:val="22"/>
        </w:rPr>
        <w:tab/>
        <w:t xml:space="preserve">               "___" _____ 20__  года         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На основании протокола ________________ от __________ №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Pr="004579BB" w:rsidRDefault="009549E7" w:rsidP="00BF03C8">
      <w:pPr>
        <w:jc w:val="both"/>
        <w:rPr>
          <w:b/>
          <w:bCs/>
          <w:color w:val="000000"/>
          <w:sz w:val="22"/>
          <w:szCs w:val="22"/>
        </w:rPr>
      </w:pPr>
      <w:r w:rsidRPr="00311DFC">
        <w:rPr>
          <w:b/>
          <w:bCs/>
          <w:color w:val="000000"/>
        </w:rPr>
        <w:t>Администрация Бежаницкого муниципального округа</w:t>
      </w:r>
      <w:r w:rsidRPr="00311DFC">
        <w:rPr>
          <w:color w:val="000000"/>
        </w:rPr>
        <w:t xml:space="preserve">, находящаяся по адресу: Псковская область, Бежаницкий район, р. п. Бежаницы, ул. Комсомольская, д. 12, ИНН 6000011035 в лице Главы Бежаницкого муниципального округа Ивановой Елены Михайловны, действующего на основании Устава Бежаницкого муниципального округа Псковской области, зарегистрированного 07.11.2024 г. Управлением Министерства юстиции Российской Федерации по Псковской области за № </w:t>
      </w:r>
      <w:r w:rsidRPr="00311DFC">
        <w:rPr>
          <w:color w:val="000000"/>
          <w:lang w:val="en-US"/>
        </w:rPr>
        <w:t>RU</w:t>
      </w:r>
      <w:r w:rsidRPr="00311DFC">
        <w:rPr>
          <w:color w:val="000000"/>
        </w:rPr>
        <w:t xml:space="preserve"> 607120002024001</w:t>
      </w:r>
      <w:r w:rsidRPr="007F317A">
        <w:rPr>
          <w:color w:val="000000"/>
        </w:rPr>
        <w:t xml:space="preserve">, </w:t>
      </w:r>
      <w:r w:rsidR="00BF03C8" w:rsidRPr="004579BB">
        <w:rPr>
          <w:color w:val="000000"/>
          <w:sz w:val="22"/>
          <w:szCs w:val="22"/>
        </w:rPr>
        <w:t xml:space="preserve"> именуемая в дальнейшем «</w:t>
      </w:r>
      <w:r w:rsidR="00BF03C8" w:rsidRPr="004579BB">
        <w:rPr>
          <w:b/>
          <w:color w:val="000000"/>
          <w:sz w:val="22"/>
          <w:szCs w:val="22"/>
        </w:rPr>
        <w:t>Арендодатель</w:t>
      </w:r>
      <w:r w:rsidR="00BF03C8" w:rsidRPr="004579BB">
        <w:rPr>
          <w:color w:val="000000"/>
          <w:sz w:val="22"/>
          <w:szCs w:val="22"/>
        </w:rPr>
        <w:t xml:space="preserve">», и  </w:t>
      </w:r>
    </w:p>
    <w:p w:rsidR="00BF03C8" w:rsidRPr="004579BB" w:rsidRDefault="00BF03C8" w:rsidP="00BF03C8">
      <w:pPr>
        <w:ind w:right="-1" w:firstLine="708"/>
        <w:jc w:val="both"/>
        <w:rPr>
          <w:color w:val="000000"/>
          <w:sz w:val="22"/>
          <w:szCs w:val="22"/>
        </w:rPr>
      </w:pPr>
      <w:r w:rsidRPr="004579BB">
        <w:rPr>
          <w:sz w:val="22"/>
          <w:szCs w:val="22"/>
        </w:rPr>
        <w:t>_____________________________________________, действующий (</w:t>
      </w:r>
      <w:proofErr w:type="spellStart"/>
      <w:r w:rsidRPr="004579BB">
        <w:rPr>
          <w:sz w:val="22"/>
          <w:szCs w:val="22"/>
        </w:rPr>
        <w:t>ая</w:t>
      </w:r>
      <w:proofErr w:type="spellEnd"/>
      <w:r w:rsidRPr="004579BB">
        <w:rPr>
          <w:sz w:val="22"/>
          <w:szCs w:val="22"/>
        </w:rPr>
        <w:t>) на основании ____________________, именуемый (</w:t>
      </w:r>
      <w:proofErr w:type="spellStart"/>
      <w:r w:rsidRPr="004579BB">
        <w:rPr>
          <w:sz w:val="22"/>
          <w:szCs w:val="22"/>
        </w:rPr>
        <w:t>ое</w:t>
      </w:r>
      <w:proofErr w:type="spellEnd"/>
      <w:r w:rsidRPr="004579BB">
        <w:rPr>
          <w:sz w:val="22"/>
          <w:szCs w:val="22"/>
        </w:rPr>
        <w:t xml:space="preserve">) в дальнейшем «Арендатор», с другой стороны, вместе именуемые «Стороны», </w:t>
      </w:r>
      <w:r w:rsidRPr="004579BB">
        <w:rPr>
          <w:color w:val="000000"/>
          <w:sz w:val="22"/>
          <w:szCs w:val="22"/>
        </w:rPr>
        <w:t xml:space="preserve"> заключили настоящий договор (далее - Договор) о нижеследующем:</w:t>
      </w:r>
    </w:p>
    <w:p w:rsidR="00BF03C8" w:rsidRPr="004579BB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numPr>
          <w:ilvl w:val="0"/>
          <w:numId w:val="1"/>
        </w:num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Предмет Договора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BF03C8" w:rsidRPr="008668B8" w:rsidRDefault="00BF03C8" w:rsidP="00BF03C8">
      <w:pPr>
        <w:shd w:val="clear" w:color="auto" w:fill="FFFFFF"/>
        <w:spacing w:line="295" w:lineRule="exact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 xml:space="preserve">1.1. «Арендодатель» предоставляет, а «Арендатор» принимает в аренду земельный участок (далее Участок) из земель </w:t>
      </w:r>
      <w:r w:rsidR="001F0EDE">
        <w:rPr>
          <w:sz w:val="22"/>
          <w:szCs w:val="22"/>
        </w:rPr>
        <w:t>населенных пунктов</w:t>
      </w:r>
      <w:r>
        <w:rPr>
          <w:sz w:val="22"/>
          <w:szCs w:val="22"/>
        </w:rPr>
        <w:t>, с кадастровым номером 60:01:0</w:t>
      </w:r>
      <w:r w:rsidR="009549E7">
        <w:rPr>
          <w:sz w:val="22"/>
          <w:szCs w:val="22"/>
        </w:rPr>
        <w:t>064001</w:t>
      </w:r>
      <w:r>
        <w:rPr>
          <w:sz w:val="22"/>
          <w:szCs w:val="22"/>
        </w:rPr>
        <w:t>:</w:t>
      </w:r>
      <w:r w:rsidR="009549E7">
        <w:rPr>
          <w:sz w:val="22"/>
          <w:szCs w:val="22"/>
        </w:rPr>
        <w:t>127</w:t>
      </w:r>
      <w:r>
        <w:rPr>
          <w:sz w:val="22"/>
          <w:szCs w:val="22"/>
        </w:rPr>
        <w:t>, местоположением: Псковская область, Бежаницкий</w:t>
      </w:r>
      <w:r w:rsidR="009549E7">
        <w:rPr>
          <w:sz w:val="22"/>
          <w:szCs w:val="22"/>
        </w:rPr>
        <w:t xml:space="preserve"> муниципальный округ, д. </w:t>
      </w:r>
      <w:proofErr w:type="spellStart"/>
      <w:r w:rsidR="009549E7">
        <w:rPr>
          <w:sz w:val="22"/>
          <w:szCs w:val="22"/>
        </w:rPr>
        <w:t>Ащеркино</w:t>
      </w:r>
      <w:proofErr w:type="spellEnd"/>
      <w:r w:rsidR="00630F27">
        <w:rPr>
          <w:sz w:val="22"/>
          <w:szCs w:val="22"/>
        </w:rPr>
        <w:t xml:space="preserve">, </w:t>
      </w:r>
      <w:r w:rsidRPr="008668B8">
        <w:rPr>
          <w:color w:val="000000"/>
          <w:spacing w:val="-1"/>
          <w:sz w:val="22"/>
          <w:szCs w:val="22"/>
        </w:rPr>
        <w:t xml:space="preserve">для </w:t>
      </w:r>
      <w:r w:rsidR="009549E7">
        <w:rPr>
          <w:color w:val="000000"/>
          <w:spacing w:val="-1"/>
          <w:sz w:val="22"/>
          <w:szCs w:val="22"/>
        </w:rPr>
        <w:t>ведения личного подсобного хозяйства</w:t>
      </w:r>
      <w:r>
        <w:rPr>
          <w:color w:val="000000"/>
          <w:spacing w:val="-1"/>
          <w:sz w:val="22"/>
          <w:szCs w:val="22"/>
        </w:rPr>
        <w:t xml:space="preserve">, </w:t>
      </w:r>
      <w:r>
        <w:rPr>
          <w:sz w:val="22"/>
          <w:szCs w:val="22"/>
        </w:rPr>
        <w:t xml:space="preserve">общей площадью  </w:t>
      </w:r>
      <w:r w:rsidR="009549E7">
        <w:rPr>
          <w:sz w:val="22"/>
          <w:szCs w:val="22"/>
        </w:rPr>
        <w:t>4881,0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sz w:val="22"/>
          <w:szCs w:val="22"/>
        </w:rPr>
        <w:t>кв.</w:t>
      </w:r>
      <w:r w:rsidR="001F0EDE">
        <w:rPr>
          <w:sz w:val="22"/>
          <w:szCs w:val="22"/>
        </w:rPr>
        <w:t>м</w:t>
      </w:r>
      <w:r>
        <w:rPr>
          <w:sz w:val="22"/>
          <w:szCs w:val="22"/>
        </w:rPr>
        <w:t xml:space="preserve"> 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1.2. На участке построек не имеется.</w:t>
      </w:r>
    </w:p>
    <w:p w:rsidR="00630F27" w:rsidRDefault="00BF03C8" w:rsidP="00630F27">
      <w:pPr>
        <w:jc w:val="both"/>
        <w:rPr>
          <w:color w:val="000000"/>
          <w:sz w:val="22"/>
          <w:szCs w:val="22"/>
        </w:rPr>
      </w:pPr>
      <w:r w:rsidRPr="00666ABC">
        <w:rPr>
          <w:sz w:val="22"/>
          <w:szCs w:val="22"/>
        </w:rPr>
        <w:t xml:space="preserve">         </w:t>
      </w:r>
      <w:r w:rsidRPr="00666ABC">
        <w:rPr>
          <w:sz w:val="22"/>
          <w:szCs w:val="22"/>
        </w:rPr>
        <w:tab/>
        <w:t xml:space="preserve">1.3. Земельный участок правами других лиц не обременен. </w:t>
      </w:r>
      <w:r w:rsidR="00630F27" w:rsidRPr="00630F27">
        <w:rPr>
          <w:sz w:val="22"/>
          <w:szCs w:val="22"/>
        </w:rPr>
        <w:t xml:space="preserve">Ограничения прав </w:t>
      </w:r>
      <w:r w:rsidR="00981750">
        <w:rPr>
          <w:sz w:val="22"/>
          <w:szCs w:val="22"/>
        </w:rPr>
        <w:t xml:space="preserve">не </w:t>
      </w:r>
      <w:r w:rsidR="00630F27" w:rsidRPr="00630F27">
        <w:rPr>
          <w:sz w:val="22"/>
          <w:szCs w:val="22"/>
        </w:rPr>
        <w:t>установлены</w:t>
      </w:r>
      <w:r w:rsidRPr="00630F27">
        <w:rPr>
          <w:color w:val="000000"/>
          <w:sz w:val="22"/>
          <w:szCs w:val="22"/>
        </w:rPr>
        <w:t>.</w:t>
      </w:r>
    </w:p>
    <w:p w:rsidR="00BF03C8" w:rsidRPr="00630F27" w:rsidRDefault="00BF03C8" w:rsidP="00630F27">
      <w:pPr>
        <w:jc w:val="center"/>
        <w:rPr>
          <w:color w:val="000000"/>
          <w:sz w:val="22"/>
          <w:szCs w:val="22"/>
        </w:rPr>
      </w:pPr>
      <w:r w:rsidRPr="00630F27">
        <w:rPr>
          <w:color w:val="000000"/>
          <w:sz w:val="22"/>
          <w:szCs w:val="22"/>
        </w:rPr>
        <w:t>Срок Договора</w:t>
      </w:r>
    </w:p>
    <w:p w:rsidR="00BF03C8" w:rsidRDefault="00BF03C8" w:rsidP="00BF03C8">
      <w:pPr>
        <w:ind w:left="360"/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 xml:space="preserve">2.1.Срок аренды Участка устанавливается с "___"________202_ г. по "__" _____ 20___ г.                                                                                                                                                                  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2.2. Договор подлежит государственной регистрации в установленном законом порядке и вступает в силу с даты его государственной регистрации.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Размер и условия внесения арендной платы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BF03C8" w:rsidRPr="003822E1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3.1. Размер годовой арендной платы за Участок согласно  протоколу </w:t>
      </w:r>
      <w:r w:rsidRPr="003822E1">
        <w:rPr>
          <w:color w:val="000000"/>
          <w:sz w:val="22"/>
          <w:szCs w:val="22"/>
        </w:rPr>
        <w:t xml:space="preserve">___________________________. Годовая арендная плата за земельный участок остается неизменной на весь период действия договора аренды земельного участка.  Задаток в размере – </w:t>
      </w:r>
      <w:r w:rsidRPr="003822E1">
        <w:rPr>
          <w:color w:val="000000"/>
          <w:spacing w:val="-1"/>
          <w:sz w:val="22"/>
          <w:szCs w:val="22"/>
        </w:rPr>
        <w:t xml:space="preserve"> </w:t>
      </w:r>
      <w:r w:rsidR="009549E7">
        <w:rPr>
          <w:color w:val="000000"/>
          <w:spacing w:val="-1"/>
          <w:sz w:val="22"/>
          <w:szCs w:val="22"/>
        </w:rPr>
        <w:t>1264</w:t>
      </w:r>
      <w:r w:rsidRPr="003822E1">
        <w:rPr>
          <w:color w:val="000000"/>
          <w:spacing w:val="-1"/>
          <w:sz w:val="22"/>
          <w:szCs w:val="22"/>
        </w:rPr>
        <w:t xml:space="preserve"> (</w:t>
      </w:r>
      <w:r w:rsidR="009549E7">
        <w:rPr>
          <w:color w:val="000000"/>
          <w:spacing w:val="-1"/>
          <w:sz w:val="22"/>
          <w:szCs w:val="22"/>
        </w:rPr>
        <w:t>одна тысяча двести шестьдесят четыре</w:t>
      </w:r>
      <w:r>
        <w:rPr>
          <w:color w:val="000000"/>
          <w:spacing w:val="-1"/>
          <w:sz w:val="22"/>
          <w:szCs w:val="22"/>
        </w:rPr>
        <w:t xml:space="preserve">) </w:t>
      </w:r>
      <w:r w:rsidRPr="003822E1">
        <w:rPr>
          <w:color w:val="000000"/>
          <w:spacing w:val="-1"/>
          <w:sz w:val="22"/>
          <w:szCs w:val="22"/>
        </w:rPr>
        <w:t xml:space="preserve"> руб. </w:t>
      </w:r>
      <w:r w:rsidR="009549E7">
        <w:rPr>
          <w:color w:val="000000"/>
          <w:spacing w:val="-1"/>
          <w:sz w:val="22"/>
          <w:szCs w:val="22"/>
        </w:rPr>
        <w:t>28</w:t>
      </w:r>
      <w:r w:rsidRPr="003822E1">
        <w:rPr>
          <w:color w:val="000000"/>
          <w:spacing w:val="-1"/>
          <w:sz w:val="22"/>
          <w:szCs w:val="22"/>
        </w:rPr>
        <w:t xml:space="preserve"> коп </w:t>
      </w:r>
      <w:r w:rsidRPr="003822E1">
        <w:rPr>
          <w:color w:val="000000"/>
          <w:sz w:val="22"/>
          <w:szCs w:val="22"/>
        </w:rPr>
        <w:t xml:space="preserve"> засчитывается в счет исполнения денежных обязательств</w:t>
      </w:r>
      <w:r>
        <w:rPr>
          <w:color w:val="000000"/>
          <w:sz w:val="22"/>
          <w:szCs w:val="22"/>
        </w:rPr>
        <w:t xml:space="preserve"> </w:t>
      </w:r>
    </w:p>
    <w:p w:rsidR="009549E7" w:rsidRDefault="00BF03C8" w:rsidP="00BF03C8">
      <w:pPr>
        <w:jc w:val="both"/>
        <w:rPr>
          <w:b/>
          <w:bCs/>
          <w:color w:val="333333"/>
          <w:sz w:val="22"/>
          <w:szCs w:val="22"/>
        </w:rPr>
      </w:pPr>
      <w:r w:rsidRPr="009549E7">
        <w:rPr>
          <w:color w:val="000000"/>
          <w:sz w:val="22"/>
          <w:szCs w:val="22"/>
        </w:rPr>
        <w:t xml:space="preserve">          3.2. </w:t>
      </w:r>
      <w:r w:rsidR="009549E7" w:rsidRPr="009549E7">
        <w:rPr>
          <w:color w:val="000000"/>
          <w:sz w:val="22"/>
          <w:szCs w:val="22"/>
        </w:rPr>
        <w:t xml:space="preserve">Арендная плата вносится «Арендатором» единовременно в срок в срок до 15 ноября текущего года, путём перечисления на счёт </w:t>
      </w:r>
      <w:r w:rsidR="009549E7" w:rsidRPr="009549E7">
        <w:rPr>
          <w:color w:val="333333"/>
          <w:sz w:val="22"/>
          <w:szCs w:val="22"/>
        </w:rPr>
        <w:t>УФК по Псковской области  (Администрация Бежаницкого муниципального округа  л/с 04573ИЧ</w:t>
      </w:r>
      <w:r w:rsidR="009549E7" w:rsidRPr="009549E7">
        <w:rPr>
          <w:color w:val="333333"/>
          <w:sz w:val="22"/>
          <w:szCs w:val="22"/>
          <w:lang w:val="en-US"/>
        </w:rPr>
        <w:t>R</w:t>
      </w:r>
      <w:r w:rsidR="009549E7" w:rsidRPr="009549E7">
        <w:rPr>
          <w:color w:val="333333"/>
          <w:sz w:val="22"/>
          <w:szCs w:val="22"/>
        </w:rPr>
        <w:t>910</w:t>
      </w:r>
      <w:r w:rsidR="009549E7" w:rsidRPr="009549E7">
        <w:rPr>
          <w:color w:val="000000"/>
          <w:sz w:val="22"/>
          <w:szCs w:val="22"/>
        </w:rPr>
        <w:t xml:space="preserve">,  </w:t>
      </w:r>
      <w:proofErr w:type="spellStart"/>
      <w:r w:rsidR="009549E7" w:rsidRPr="009549E7">
        <w:rPr>
          <w:color w:val="000000"/>
          <w:sz w:val="22"/>
          <w:szCs w:val="22"/>
        </w:rPr>
        <w:t>р</w:t>
      </w:r>
      <w:proofErr w:type="spellEnd"/>
      <w:r w:rsidR="009549E7" w:rsidRPr="009549E7">
        <w:rPr>
          <w:color w:val="000000"/>
          <w:sz w:val="22"/>
          <w:szCs w:val="22"/>
        </w:rPr>
        <w:t xml:space="preserve">/с 03100643000000015700,                                              </w:t>
      </w:r>
      <w:r w:rsidR="009549E7" w:rsidRPr="009549E7">
        <w:rPr>
          <w:sz w:val="22"/>
          <w:szCs w:val="22"/>
        </w:rPr>
        <w:t>к/с 40102810145370000049,</w:t>
      </w:r>
      <w:r w:rsidR="009549E7" w:rsidRPr="009549E7">
        <w:rPr>
          <w:color w:val="000000"/>
          <w:sz w:val="22"/>
          <w:szCs w:val="22"/>
        </w:rPr>
        <w:t xml:space="preserve"> ОТДЕЛЕНИЕ ПСКОВ БАНКА РОССИИ //УФК по Псковской области г. Псков  код 902 </w:t>
      </w:r>
      <w:r w:rsidR="009549E7" w:rsidRPr="009549E7">
        <w:rPr>
          <w:color w:val="333333"/>
          <w:sz w:val="22"/>
          <w:szCs w:val="22"/>
        </w:rPr>
        <w:t>111 05012 14 0000 120</w:t>
      </w:r>
      <w:r w:rsidR="009549E7" w:rsidRPr="009549E7">
        <w:rPr>
          <w:color w:val="000000"/>
          <w:sz w:val="22"/>
          <w:szCs w:val="22"/>
        </w:rPr>
        <w:t xml:space="preserve">, БИК 015805002, </w:t>
      </w:r>
      <w:r w:rsidR="009549E7" w:rsidRPr="009549E7">
        <w:rPr>
          <w:color w:val="333333"/>
          <w:sz w:val="22"/>
          <w:szCs w:val="22"/>
        </w:rPr>
        <w:t>ИНН 6000011035</w:t>
      </w:r>
      <w:r w:rsidR="009549E7" w:rsidRPr="009549E7">
        <w:rPr>
          <w:color w:val="000000"/>
          <w:sz w:val="22"/>
          <w:szCs w:val="22"/>
        </w:rPr>
        <w:t xml:space="preserve">, КПП </w:t>
      </w:r>
      <w:r w:rsidR="009549E7" w:rsidRPr="009549E7">
        <w:rPr>
          <w:color w:val="333333"/>
          <w:sz w:val="22"/>
          <w:szCs w:val="22"/>
        </w:rPr>
        <w:t>600001001</w:t>
      </w:r>
      <w:r w:rsidR="009549E7" w:rsidRPr="009549E7">
        <w:rPr>
          <w:color w:val="000000"/>
          <w:sz w:val="22"/>
          <w:szCs w:val="22"/>
        </w:rPr>
        <w:t xml:space="preserve">, ОКТМО </w:t>
      </w:r>
      <w:r w:rsidR="009549E7" w:rsidRPr="009549E7">
        <w:rPr>
          <w:b/>
          <w:bCs/>
          <w:color w:val="333333"/>
          <w:sz w:val="22"/>
          <w:szCs w:val="22"/>
        </w:rPr>
        <w:t>58 504 000</w:t>
      </w:r>
      <w:r w:rsidR="009549E7">
        <w:rPr>
          <w:b/>
          <w:bCs/>
          <w:color w:val="333333"/>
          <w:sz w:val="22"/>
          <w:szCs w:val="22"/>
        </w:rPr>
        <w:t>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9549E7">
        <w:rPr>
          <w:color w:val="000000"/>
          <w:sz w:val="22"/>
          <w:szCs w:val="22"/>
        </w:rPr>
        <w:t xml:space="preserve"> 3</w:t>
      </w:r>
      <w:r>
        <w:rPr>
          <w:color w:val="000000"/>
          <w:sz w:val="22"/>
          <w:szCs w:val="22"/>
        </w:rPr>
        <w:t>.3. Арендная пла</w:t>
      </w:r>
      <w:r w:rsidR="00D13C3A">
        <w:rPr>
          <w:color w:val="000000"/>
          <w:sz w:val="22"/>
          <w:szCs w:val="22"/>
        </w:rPr>
        <w:t>та начисляется с "___"_____ 202</w:t>
      </w:r>
      <w:r w:rsidR="009549E7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 Исполнением обязательств по внесению арендной платы является факт поступления денежных средств  от «Арендатора» на счет, указанный в 3.2. настоящего Договора.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Права и обязанности Сторон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4.1. Арендодатель имеет право: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4.1.1. На беспрепятственный доступ на территорию арендуемого участка с целью его осмотра на предмет соблюдения условий Договора.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4.1.2. На возмещение убытков,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 xml:space="preserve"> 4.2. Арендодатель обязан: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 xml:space="preserve"> 4.2.1. Выполнять в полном объёме условия Договора.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 xml:space="preserve"> 4.2.2.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4.2.3.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Псковской области.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 xml:space="preserve"> 4.3. Арендатор имеет право:    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4.3.1. Использовать Участок на условиях, установленных Договором.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>4.4. Арендатор обязан: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4.4.1. Выполнять в полном объёме все условия Договора.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4.4.2. Использовать Участок в соответствии с целевым назначением и разрешённым использованием.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4.4.3. Уплачивать в размере и на условиях, установленных Договором, арендную плату.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4.4.4. Обеспечить Арендодателю (его законным представителям), представителям органов государственного  и муниципального земельного контроля доступ на Участок по их требованию.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 xml:space="preserve">4.4.5.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4.4.7. Письменно в десятидневный срок уведомить Арендодателя об изменениях своих реквизитов.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5.Ответственность сторон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 xml:space="preserve">5.2. За нарушение срока внесения арендной платы по Договору «Арендатор» выплачивает «Арендодателю» пени в размере одной  трехсот шестидесятой ставки рефинансирования Центрального банка Российской Федерации за каждый календарный день просрочки. Пени перечисляются в порядке, предусмотренном п.3.2. Договора.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Изменение, расторжение и прекращение Договора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6.1. Все изменения и (или) дополнения к Договору оформляются Сторонами  в письменной форме.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6.3. При прекращении Договора Арендатор обязан вернуть Арендодателю Участок в надлежащем состоянии.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Рассмотрение и урегулирование споров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BF03C8" w:rsidRDefault="00BF03C8" w:rsidP="00BF03C8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8. Особые условия договора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8.1. В соответствии со статьей 556 Гражданского кодекса Российской Федерации данный договор является документом, подтверждающим передачу земельного участка Арендатору без каких-либо актов и дополнительных документов. С техническим состоянием земельного участка Арендатор ознакомлен и согласен.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8.2 Договор составлен в </w:t>
      </w:r>
      <w:r w:rsidR="00666ABC">
        <w:rPr>
          <w:color w:val="000000"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>(</w:t>
      </w:r>
      <w:r w:rsidR="00666ABC">
        <w:rPr>
          <w:color w:val="000000"/>
          <w:sz w:val="22"/>
          <w:szCs w:val="22"/>
        </w:rPr>
        <w:t>двух</w:t>
      </w:r>
      <w:r>
        <w:rPr>
          <w:color w:val="000000"/>
          <w:sz w:val="22"/>
          <w:szCs w:val="22"/>
        </w:rPr>
        <w:t>) экземплярах, имеющих одинаковую юридическую силу, из которых по одному экземпляру хранится у Сторон, один экземпляр передаётся в управление Федеральной службы государственной регистрации, кадастра и картографии по Псковской области.</w:t>
      </w:r>
    </w:p>
    <w:p w:rsidR="00BF03C8" w:rsidRDefault="00BF03C8" w:rsidP="00BF03C8">
      <w:pPr>
        <w:jc w:val="both"/>
        <w:rPr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Реквизиты «Сторон»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928"/>
        <w:gridCol w:w="322"/>
        <w:gridCol w:w="4531"/>
      </w:tblGrid>
      <w:tr w:rsidR="00BF03C8" w:rsidTr="00481995">
        <w:tc>
          <w:tcPr>
            <w:tcW w:w="4928" w:type="dxa"/>
            <w:shd w:val="clear" w:color="auto" w:fill="auto"/>
          </w:tcPr>
          <w:p w:rsidR="00BF03C8" w:rsidRDefault="00BF03C8" w:rsidP="009549E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«Арендодатель»</w:t>
            </w:r>
          </w:p>
        </w:tc>
        <w:tc>
          <w:tcPr>
            <w:tcW w:w="322" w:type="dxa"/>
            <w:shd w:val="clear" w:color="auto" w:fill="auto"/>
          </w:tcPr>
          <w:p w:rsidR="00BF03C8" w:rsidRDefault="00BF03C8" w:rsidP="00204EC6">
            <w:pPr>
              <w:snapToGrid w:val="0"/>
              <w:ind w:left="-851" w:right="565"/>
            </w:pPr>
          </w:p>
        </w:tc>
        <w:tc>
          <w:tcPr>
            <w:tcW w:w="4531" w:type="dxa"/>
            <w:shd w:val="clear" w:color="auto" w:fill="auto"/>
          </w:tcPr>
          <w:p w:rsidR="00BF03C8" w:rsidRDefault="00BF03C8" w:rsidP="009549E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Арендатор»</w:t>
            </w:r>
          </w:p>
        </w:tc>
      </w:tr>
      <w:tr w:rsidR="00BF03C8" w:rsidTr="00481995">
        <w:tc>
          <w:tcPr>
            <w:tcW w:w="4928" w:type="dxa"/>
            <w:vMerge w:val="restart"/>
            <w:shd w:val="clear" w:color="auto" w:fill="auto"/>
          </w:tcPr>
          <w:p w:rsidR="009549E7" w:rsidRPr="00405A39" w:rsidRDefault="009549E7" w:rsidP="009549E7">
            <w:pPr>
              <w:jc w:val="center"/>
              <w:rPr>
                <w:b/>
                <w:bCs/>
              </w:rPr>
            </w:pPr>
            <w:r w:rsidRPr="00405A39">
              <w:rPr>
                <w:b/>
                <w:bCs/>
              </w:rPr>
              <w:t xml:space="preserve">Администрация Бежаницкого муниципального округа </w:t>
            </w:r>
          </w:p>
          <w:p w:rsidR="009549E7" w:rsidRPr="00405A39" w:rsidRDefault="009549E7" w:rsidP="009549E7">
            <w:pPr>
              <w:rPr>
                <w:b/>
                <w:bCs/>
              </w:rPr>
            </w:pPr>
            <w:r w:rsidRPr="00405A39">
              <w:rPr>
                <w:b/>
                <w:bCs/>
              </w:rPr>
              <w:t xml:space="preserve"> Псковская область, </w:t>
            </w:r>
          </w:p>
          <w:p w:rsidR="009549E7" w:rsidRPr="00405A39" w:rsidRDefault="009549E7" w:rsidP="009549E7">
            <w:pPr>
              <w:rPr>
                <w:b/>
                <w:bCs/>
              </w:rPr>
            </w:pPr>
            <w:r w:rsidRPr="00405A39">
              <w:rPr>
                <w:b/>
                <w:bCs/>
              </w:rPr>
              <w:t xml:space="preserve">р.п. Бежаницы, </w:t>
            </w:r>
          </w:p>
          <w:p w:rsidR="009549E7" w:rsidRPr="00405A39" w:rsidRDefault="009549E7" w:rsidP="009549E7">
            <w:r w:rsidRPr="00405A39">
              <w:rPr>
                <w:b/>
                <w:bCs/>
              </w:rPr>
              <w:t>ул. Комсомольская, д. 12</w:t>
            </w:r>
          </w:p>
          <w:p w:rsidR="009549E7" w:rsidRPr="00405A39" w:rsidRDefault="009549E7" w:rsidP="009549E7">
            <w:pPr>
              <w:tabs>
                <w:tab w:val="left" w:pos="938"/>
              </w:tabs>
              <w:ind w:right="565"/>
              <w:rPr>
                <w:color w:val="000000"/>
              </w:rPr>
            </w:pPr>
            <w:r w:rsidRPr="00405A39">
              <w:t xml:space="preserve">ИНН </w:t>
            </w:r>
            <w:r w:rsidRPr="00405A39">
              <w:rPr>
                <w:color w:val="000000"/>
              </w:rPr>
              <w:t>6000011035</w:t>
            </w:r>
          </w:p>
          <w:p w:rsidR="009549E7" w:rsidRPr="00405A39" w:rsidRDefault="009549E7" w:rsidP="009549E7">
            <w:pPr>
              <w:tabs>
                <w:tab w:val="left" w:pos="938"/>
              </w:tabs>
              <w:ind w:right="565"/>
            </w:pPr>
            <w:r w:rsidRPr="00405A39">
              <w:rPr>
                <w:color w:val="000000"/>
              </w:rPr>
              <w:t xml:space="preserve">КПП </w:t>
            </w:r>
            <w:r w:rsidRPr="00405A39">
              <w:rPr>
                <w:color w:val="333333"/>
              </w:rPr>
              <w:t xml:space="preserve">600001001 </w:t>
            </w:r>
            <w:r w:rsidRPr="00405A39">
              <w:rPr>
                <w:b/>
                <w:bCs/>
              </w:rPr>
              <w:t>____________________</w:t>
            </w:r>
            <w:r w:rsidRPr="00405A39">
              <w:rPr>
                <w:bCs/>
              </w:rPr>
              <w:t>Е.М. Иванова</w:t>
            </w:r>
            <w:r w:rsidRPr="00405A39">
              <w:rPr>
                <w:b/>
                <w:bCs/>
              </w:rPr>
              <w:t xml:space="preserve"> </w:t>
            </w:r>
            <w:r w:rsidRPr="00405A39">
              <w:t xml:space="preserve"> </w:t>
            </w:r>
          </w:p>
          <w:p w:rsidR="009549E7" w:rsidRDefault="009549E7" w:rsidP="009549E7">
            <w:pPr>
              <w:tabs>
                <w:tab w:val="left" w:pos="938"/>
              </w:tabs>
              <w:ind w:right="565"/>
            </w:pPr>
          </w:p>
          <w:p w:rsidR="009549E7" w:rsidRPr="00757F35" w:rsidRDefault="009549E7" w:rsidP="009549E7">
            <w:pPr>
              <w:tabs>
                <w:tab w:val="left" w:pos="938"/>
              </w:tabs>
              <w:ind w:right="565"/>
            </w:pPr>
          </w:p>
          <w:p w:rsidR="00BF03C8" w:rsidRDefault="009549E7" w:rsidP="009549E7">
            <w:pPr>
              <w:tabs>
                <w:tab w:val="left" w:pos="938"/>
              </w:tabs>
              <w:ind w:right="565"/>
            </w:pPr>
            <w:r w:rsidRPr="00D5343A">
              <w:t>«____»____________ 20 ___ г.</w:t>
            </w:r>
          </w:p>
        </w:tc>
        <w:tc>
          <w:tcPr>
            <w:tcW w:w="322" w:type="dxa"/>
            <w:shd w:val="clear" w:color="auto" w:fill="auto"/>
          </w:tcPr>
          <w:p w:rsidR="00BF03C8" w:rsidRDefault="00BF03C8" w:rsidP="00204EC6">
            <w:pPr>
              <w:snapToGrid w:val="0"/>
              <w:ind w:left="-851" w:right="565"/>
            </w:pPr>
          </w:p>
        </w:tc>
        <w:tc>
          <w:tcPr>
            <w:tcW w:w="4531" w:type="dxa"/>
            <w:shd w:val="clear" w:color="auto" w:fill="auto"/>
          </w:tcPr>
          <w:p w:rsidR="00BF03C8" w:rsidRDefault="00BF03C8" w:rsidP="00204EC6">
            <w:pPr>
              <w:pStyle w:val="a5"/>
              <w:snapToGrid w:val="0"/>
              <w:ind w:right="-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Pr="003822E1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pStyle w:val="a5"/>
              <w:snapToGrid w:val="0"/>
              <w:ind w:right="-2"/>
            </w:pPr>
          </w:p>
        </w:tc>
      </w:tr>
      <w:tr w:rsidR="00BF03C8" w:rsidTr="00481995">
        <w:tc>
          <w:tcPr>
            <w:tcW w:w="4928" w:type="dxa"/>
            <w:vMerge/>
            <w:shd w:val="clear" w:color="auto" w:fill="auto"/>
            <w:vAlign w:val="center"/>
          </w:tcPr>
          <w:p w:rsidR="00BF03C8" w:rsidRDefault="00BF03C8" w:rsidP="00204EC6">
            <w:pPr>
              <w:snapToGrid w:val="0"/>
            </w:pPr>
          </w:p>
        </w:tc>
        <w:tc>
          <w:tcPr>
            <w:tcW w:w="322" w:type="dxa"/>
            <w:shd w:val="clear" w:color="auto" w:fill="auto"/>
          </w:tcPr>
          <w:p w:rsidR="00BF03C8" w:rsidRDefault="00BF03C8" w:rsidP="00204EC6">
            <w:pPr>
              <w:snapToGrid w:val="0"/>
              <w:ind w:left="-851" w:right="565"/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</w:tcPr>
          <w:p w:rsidR="00BF03C8" w:rsidRDefault="00BF03C8" w:rsidP="00204EC6">
            <w:pPr>
              <w:snapToGrid w:val="0"/>
              <w:ind w:right="27"/>
            </w:pPr>
          </w:p>
          <w:p w:rsidR="00BF03C8" w:rsidRDefault="00BF03C8" w:rsidP="00204EC6">
            <w:pPr>
              <w:tabs>
                <w:tab w:val="left" w:pos="938"/>
              </w:tabs>
              <w:snapToGrid w:val="0"/>
              <w:ind w:right="565"/>
            </w:pPr>
            <w:r>
              <w:rPr>
                <w:sz w:val="22"/>
                <w:szCs w:val="22"/>
              </w:rPr>
              <w:t>«____»____________ 20 ___ г.</w:t>
            </w:r>
          </w:p>
        </w:tc>
      </w:tr>
    </w:tbl>
    <w:p w:rsidR="00BF03C8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tabs>
          <w:tab w:val="left" w:pos="720"/>
        </w:tabs>
        <w:jc w:val="center"/>
        <w:rPr>
          <w:color w:val="000000"/>
          <w:sz w:val="22"/>
          <w:szCs w:val="22"/>
        </w:rPr>
      </w:pPr>
    </w:p>
    <w:p w:rsidR="00BF03C8" w:rsidRPr="00976406" w:rsidRDefault="00BF03C8" w:rsidP="00BF03C8">
      <w:pPr>
        <w:tabs>
          <w:tab w:val="left" w:pos="2744"/>
        </w:tabs>
        <w:jc w:val="center"/>
      </w:pPr>
    </w:p>
    <w:p w:rsidR="00BF03C8" w:rsidRPr="00976406" w:rsidRDefault="00BF03C8" w:rsidP="00BF03C8">
      <w:pPr>
        <w:ind w:left="142"/>
      </w:pPr>
      <w:r w:rsidRPr="00976406">
        <w:t xml:space="preserve"> </w:t>
      </w:r>
    </w:p>
    <w:p w:rsidR="00BF03C8" w:rsidRPr="00976406" w:rsidRDefault="00BF03C8" w:rsidP="00BF03C8">
      <w:pPr>
        <w:ind w:firstLine="567"/>
        <w:jc w:val="right"/>
      </w:pPr>
      <w:r w:rsidRPr="00976406">
        <w:t xml:space="preserve"> </w:t>
      </w:r>
    </w:p>
    <w:p w:rsidR="00A75BBB" w:rsidRDefault="009549E7"/>
    <w:sectPr w:rsidR="00A75BBB" w:rsidSect="00E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F03C8"/>
    <w:rsid w:val="001F0EDE"/>
    <w:rsid w:val="003662D7"/>
    <w:rsid w:val="003A74C0"/>
    <w:rsid w:val="00460C47"/>
    <w:rsid w:val="00481995"/>
    <w:rsid w:val="004A5F18"/>
    <w:rsid w:val="00544B74"/>
    <w:rsid w:val="00574572"/>
    <w:rsid w:val="00603730"/>
    <w:rsid w:val="00630F27"/>
    <w:rsid w:val="00666ABC"/>
    <w:rsid w:val="00731F1B"/>
    <w:rsid w:val="009549E7"/>
    <w:rsid w:val="00967CB8"/>
    <w:rsid w:val="00981750"/>
    <w:rsid w:val="009A2FA6"/>
    <w:rsid w:val="009C0EA6"/>
    <w:rsid w:val="00BF03C8"/>
    <w:rsid w:val="00D13C3A"/>
    <w:rsid w:val="00EC4C94"/>
    <w:rsid w:val="00ED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03C8"/>
    <w:pPr>
      <w:spacing w:before="100" w:beforeAutospacing="1" w:after="100" w:afterAutospacing="1"/>
    </w:pPr>
  </w:style>
  <w:style w:type="paragraph" w:styleId="a3">
    <w:name w:val="Body Text"/>
    <w:aliases w:val="Основной текст Знак Знак Знак,Основной текст1 Знак"/>
    <w:basedOn w:val="a"/>
    <w:link w:val="a4"/>
    <w:rsid w:val="00BF03C8"/>
    <w:pPr>
      <w:jc w:val="both"/>
    </w:pPr>
    <w:rPr>
      <w:szCs w:val="20"/>
    </w:rPr>
  </w:style>
  <w:style w:type="character" w:customStyle="1" w:styleId="a4">
    <w:name w:val="Основной текст Знак"/>
    <w:aliases w:val="Основной текст Знак Знак Знак Знак,Основной текст1 Знак Знак"/>
    <w:basedOn w:val="a0"/>
    <w:link w:val="a3"/>
    <w:rsid w:val="00BF0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F03C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9</cp:revision>
  <dcterms:created xsi:type="dcterms:W3CDTF">2023-05-31T11:37:00Z</dcterms:created>
  <dcterms:modified xsi:type="dcterms:W3CDTF">2025-03-03T11:34:00Z</dcterms:modified>
</cp:coreProperties>
</file>