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8A14C0">
      <w:pPr>
        <w:widowControl/>
        <w:tabs>
          <w:tab w:val="left" w:pos="6860"/>
        </w:tabs>
        <w:suppressAutoHyphens/>
        <w:autoSpaceDE/>
        <w:autoSpaceDN/>
        <w:adjustRightInd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F7D098C" wp14:editId="5AE424DD">
            <wp:simplePos x="0" y="0"/>
            <wp:positionH relativeFrom="column">
              <wp:posOffset>2862580</wp:posOffset>
            </wp:positionH>
            <wp:positionV relativeFrom="paragraph">
              <wp:posOffset>175260</wp:posOffset>
            </wp:positionV>
            <wp:extent cx="567690" cy="685165"/>
            <wp:effectExtent l="0" t="0" r="3810" b="635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F08A1">
        <w:rPr>
          <w:b/>
          <w:bCs/>
          <w:sz w:val="22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ГЛАВА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Е Н И Е</w:t>
      </w:r>
    </w:p>
    <w:p w:rsidR="00DD0CCA" w:rsidRDefault="00DD0CCA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 </w:t>
      </w:r>
      <w:r w:rsidR="00DD0CCA">
        <w:rPr>
          <w:spacing w:val="1"/>
          <w:sz w:val="28"/>
          <w:szCs w:val="28"/>
          <w:lang w:eastAsia="ar-SA"/>
        </w:rPr>
        <w:t xml:space="preserve">05.05.2025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 w:rsidR="00DD0CCA">
        <w:rPr>
          <w:spacing w:val="1"/>
          <w:sz w:val="28"/>
          <w:szCs w:val="28"/>
          <w:lang w:eastAsia="ar-SA"/>
        </w:rPr>
        <w:t>9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DD0CCA" w:rsidRPr="002E64FE" w:rsidRDefault="00DD0CCA" w:rsidP="00DD0CCA">
      <w:pPr>
        <w:widowControl/>
        <w:suppressAutoHyphens/>
        <w:autoSpaceDE/>
        <w:autoSpaceDN/>
        <w:adjustRightInd/>
        <w:jc w:val="center"/>
        <w:rPr>
          <w:color w:val="0D0D0D"/>
          <w:sz w:val="26"/>
          <w:szCs w:val="26"/>
          <w:lang w:eastAsia="ar-SA"/>
        </w:rPr>
      </w:pPr>
    </w:p>
    <w:p w:rsidR="00DD0CCA" w:rsidRPr="00DD0CCA" w:rsidRDefault="00DD0CCA" w:rsidP="00DD0CCA">
      <w:pPr>
        <w:widowControl/>
        <w:suppressAutoHyphens/>
        <w:autoSpaceDE/>
        <w:autoSpaceDN/>
        <w:adjustRightInd/>
        <w:jc w:val="center"/>
        <w:rPr>
          <w:color w:val="0D0D0D"/>
          <w:sz w:val="26"/>
          <w:szCs w:val="26"/>
          <w:lang w:eastAsia="ar-SA"/>
        </w:rPr>
      </w:pPr>
      <w:r w:rsidRPr="00DD0CCA">
        <w:rPr>
          <w:color w:val="0D0D0D"/>
          <w:sz w:val="26"/>
          <w:szCs w:val="26"/>
          <w:lang w:eastAsia="ar-SA"/>
        </w:rPr>
        <w:t xml:space="preserve">О проекте решения Собрания депутатов Бежаницкого муниципального округа </w:t>
      </w:r>
    </w:p>
    <w:p w:rsidR="00DD0CCA" w:rsidRPr="00DD0CCA" w:rsidRDefault="00DD0CCA" w:rsidP="00DD0CCA">
      <w:pPr>
        <w:widowControl/>
        <w:suppressAutoHyphens/>
        <w:autoSpaceDE/>
        <w:autoSpaceDN/>
        <w:adjustRightInd/>
        <w:jc w:val="center"/>
        <w:rPr>
          <w:color w:val="0D0D0D"/>
          <w:sz w:val="26"/>
          <w:szCs w:val="26"/>
          <w:lang w:eastAsia="ar-SA"/>
        </w:rPr>
      </w:pPr>
      <w:r w:rsidRPr="00DD0CCA">
        <w:rPr>
          <w:color w:val="0D0D0D"/>
          <w:sz w:val="26"/>
          <w:szCs w:val="26"/>
          <w:lang w:eastAsia="ar-SA"/>
        </w:rPr>
        <w:t>«Об утверждении отчёта об исполнении бюджета муниципального</w:t>
      </w:r>
    </w:p>
    <w:p w:rsidR="00DD0CCA" w:rsidRPr="00DD0CCA" w:rsidRDefault="00DD0CCA" w:rsidP="00DD0CCA">
      <w:pPr>
        <w:widowControl/>
        <w:suppressAutoHyphens/>
        <w:autoSpaceDE/>
        <w:autoSpaceDN/>
        <w:adjustRightInd/>
        <w:jc w:val="center"/>
        <w:rPr>
          <w:color w:val="0D0D0D"/>
          <w:sz w:val="26"/>
          <w:szCs w:val="26"/>
          <w:lang w:eastAsia="ar-SA"/>
        </w:rPr>
      </w:pPr>
      <w:r w:rsidRPr="00DD0CCA">
        <w:rPr>
          <w:color w:val="0D0D0D"/>
          <w:sz w:val="26"/>
          <w:szCs w:val="26"/>
          <w:lang w:eastAsia="ar-SA"/>
        </w:rPr>
        <w:t>образования «Бежаницкий район» за 2024 год»</w:t>
      </w:r>
    </w:p>
    <w:p w:rsidR="00DD0CCA" w:rsidRPr="00DD0CCA" w:rsidRDefault="00DD0CCA" w:rsidP="00DD0CCA">
      <w:pPr>
        <w:widowControl/>
        <w:suppressAutoHyphens/>
        <w:autoSpaceDE/>
        <w:autoSpaceDN/>
        <w:adjustRightInd/>
        <w:jc w:val="both"/>
        <w:rPr>
          <w:color w:val="0D0D0D"/>
          <w:sz w:val="26"/>
          <w:szCs w:val="26"/>
          <w:lang w:eastAsia="ar-SA"/>
        </w:rPr>
      </w:pPr>
    </w:p>
    <w:p w:rsidR="00DD0CCA" w:rsidRPr="00DD0CCA" w:rsidRDefault="00DD0CCA" w:rsidP="00DD0CCA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proofErr w:type="gramStart"/>
      <w:r w:rsidRPr="00DD0CCA">
        <w:rPr>
          <w:color w:val="0D0D0D"/>
          <w:sz w:val="26"/>
          <w:szCs w:val="26"/>
          <w:lang w:eastAsia="ar-SA"/>
        </w:rPr>
        <w:t>В соответствии с Бюджетным кодексом Российской Федерации, Положением о порядке организации и проведения публичных слушаний на территории муниципального образования «Бежаницкий район», утверждённым решением Собрания депутатов Бежаницкого района от 23.07.</w:t>
      </w:r>
      <w:r w:rsidR="002E64FE" w:rsidRPr="002E64FE">
        <w:rPr>
          <w:color w:val="0D0D0D"/>
          <w:sz w:val="26"/>
          <w:szCs w:val="26"/>
          <w:lang w:eastAsia="ar-SA"/>
        </w:rPr>
        <w:t>2008 г. № 137 (с изменениями от </w:t>
      </w:r>
      <w:r w:rsidRPr="00DD0CCA">
        <w:rPr>
          <w:color w:val="0D0D0D"/>
          <w:sz w:val="26"/>
          <w:szCs w:val="26"/>
          <w:lang w:eastAsia="ar-SA"/>
        </w:rPr>
        <w:t>09.12.2008 г. № 173, от 27.03.2014 г. № 150, от 17.07.2015 г. № 240, от 12.04.2017 г. № 354, от 22.02.2018 г. № 25, от 19.06.2018 г. № 47), руководствуясь ст. 31</w:t>
      </w:r>
      <w:proofErr w:type="gramEnd"/>
      <w:r w:rsidRPr="00DD0CCA">
        <w:rPr>
          <w:color w:val="0D0D0D"/>
          <w:sz w:val="26"/>
          <w:szCs w:val="26"/>
          <w:lang w:eastAsia="ar-SA"/>
        </w:rPr>
        <w:t xml:space="preserve"> Устава Бежаницкого муниципального округа Псковской области, в целях выявления общественного мнения населения при рассмотрении проекта решения Собрания депутатов Бежаницкого муниципального округа «Об утверждении отчёта об исполнении бюджета муниципального об</w:t>
      </w:r>
      <w:r w:rsidR="002E64FE" w:rsidRPr="002E64FE">
        <w:rPr>
          <w:color w:val="0D0D0D"/>
          <w:sz w:val="26"/>
          <w:szCs w:val="26"/>
          <w:lang w:eastAsia="ar-SA"/>
        </w:rPr>
        <w:t>разования «Бежаницкий район» за </w:t>
      </w:r>
      <w:r w:rsidRPr="00DD0CCA">
        <w:rPr>
          <w:color w:val="0D0D0D"/>
          <w:sz w:val="26"/>
          <w:szCs w:val="26"/>
          <w:lang w:eastAsia="ar-SA"/>
        </w:rPr>
        <w:t>2024</w:t>
      </w:r>
      <w:r w:rsidR="002E64FE" w:rsidRPr="002E64FE">
        <w:rPr>
          <w:color w:val="0D0D0D"/>
          <w:sz w:val="26"/>
          <w:szCs w:val="26"/>
          <w:lang w:eastAsia="ar-SA"/>
        </w:rPr>
        <w:t> </w:t>
      </w:r>
      <w:r w:rsidRPr="00DD0CCA">
        <w:rPr>
          <w:color w:val="0D0D0D"/>
          <w:sz w:val="26"/>
          <w:szCs w:val="26"/>
          <w:lang w:eastAsia="ar-SA"/>
        </w:rPr>
        <w:t>год», ПОСТАНОВЛЯЮ:</w:t>
      </w:r>
    </w:p>
    <w:p w:rsidR="00DD0CCA" w:rsidRPr="00DD0CCA" w:rsidRDefault="00DD0CCA" w:rsidP="00DD0CCA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</w:p>
    <w:p w:rsidR="00DD0CCA" w:rsidRPr="00DD0CCA" w:rsidRDefault="00DD0CCA" w:rsidP="00DD0CCA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DD0CCA">
        <w:rPr>
          <w:color w:val="0D0D0D"/>
          <w:sz w:val="26"/>
          <w:szCs w:val="26"/>
          <w:lang w:eastAsia="ar-SA"/>
        </w:rPr>
        <w:t>1. </w:t>
      </w:r>
      <w:r w:rsidRPr="00DD0CCA">
        <w:rPr>
          <w:color w:val="000000"/>
          <w:sz w:val="26"/>
          <w:szCs w:val="26"/>
          <w:lang w:bidi="ru-RU"/>
        </w:rPr>
        <w:t xml:space="preserve">Опубликовать в сетевом издании «Нормативные правовые акты Псковской области» </w:t>
      </w:r>
      <w:r w:rsidRPr="00DD0CCA">
        <w:rPr>
          <w:color w:val="000000"/>
          <w:sz w:val="26"/>
          <w:szCs w:val="26"/>
          <w:lang w:val="en-US" w:bidi="ru-RU"/>
        </w:rPr>
        <w:t>http</w:t>
      </w:r>
      <w:r w:rsidRPr="00DD0CCA">
        <w:rPr>
          <w:color w:val="000000"/>
          <w:sz w:val="26"/>
          <w:szCs w:val="26"/>
          <w:lang w:bidi="ru-RU"/>
        </w:rPr>
        <w:t>://</w:t>
      </w:r>
      <w:proofErr w:type="spellStart"/>
      <w:r w:rsidRPr="00DD0CCA">
        <w:rPr>
          <w:color w:val="000000"/>
          <w:sz w:val="26"/>
          <w:szCs w:val="26"/>
          <w:lang w:val="en-US" w:bidi="ru-RU"/>
        </w:rPr>
        <w:t>pravo</w:t>
      </w:r>
      <w:proofErr w:type="spellEnd"/>
      <w:r w:rsidRPr="00DD0CCA">
        <w:rPr>
          <w:color w:val="000000"/>
          <w:sz w:val="26"/>
          <w:szCs w:val="26"/>
          <w:lang w:bidi="ru-RU"/>
        </w:rPr>
        <w:t>.</w:t>
      </w:r>
      <w:proofErr w:type="spellStart"/>
      <w:r w:rsidRPr="00DD0CCA">
        <w:rPr>
          <w:color w:val="000000"/>
          <w:sz w:val="26"/>
          <w:szCs w:val="26"/>
          <w:lang w:val="en-US" w:bidi="ru-RU"/>
        </w:rPr>
        <w:t>pskov</w:t>
      </w:r>
      <w:proofErr w:type="spellEnd"/>
      <w:r w:rsidRPr="00DD0CCA">
        <w:rPr>
          <w:color w:val="000000"/>
          <w:sz w:val="26"/>
          <w:szCs w:val="26"/>
          <w:lang w:bidi="ru-RU"/>
        </w:rPr>
        <w:t>.</w:t>
      </w:r>
      <w:proofErr w:type="spellStart"/>
      <w:r w:rsidRPr="00DD0CCA">
        <w:rPr>
          <w:color w:val="000000"/>
          <w:sz w:val="26"/>
          <w:szCs w:val="26"/>
          <w:lang w:val="en-US" w:bidi="ru-RU"/>
        </w:rPr>
        <w:t>ru</w:t>
      </w:r>
      <w:proofErr w:type="spellEnd"/>
      <w:r w:rsidRPr="00DD0CCA">
        <w:rPr>
          <w:color w:val="000000"/>
          <w:sz w:val="26"/>
          <w:szCs w:val="26"/>
          <w:lang w:bidi="ru-RU"/>
        </w:rPr>
        <w:t xml:space="preserve"> </w:t>
      </w:r>
      <w:r w:rsidRPr="00DD0CCA">
        <w:rPr>
          <w:color w:val="0D0D0D"/>
          <w:sz w:val="26"/>
          <w:szCs w:val="26"/>
          <w:lang w:eastAsia="ar-SA"/>
        </w:rPr>
        <w:t>проект решения Собрания депутатов Бежаницкого муниципального округа «Об утверждении отчёта об исполнении бюджета муниципального образования «Бежаницкий район» за 2024 год» (прилагается).</w:t>
      </w:r>
    </w:p>
    <w:p w:rsidR="00DD0CCA" w:rsidRPr="00DD0CCA" w:rsidRDefault="00DD0CCA" w:rsidP="00DD0CCA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DD0CCA">
        <w:rPr>
          <w:color w:val="0D0D0D"/>
          <w:sz w:val="26"/>
          <w:szCs w:val="26"/>
          <w:lang w:eastAsia="ar-SA"/>
        </w:rPr>
        <w:t>2. Назначить публичные слушания по теме: «Об утверждении отчёта об исполнении бюджета муниципального образования «Бежаницкий район» за 2024 год» на 14.05.2025 г. в 18.00 час</w:t>
      </w:r>
      <w:proofErr w:type="gramStart"/>
      <w:r w:rsidRPr="00DD0CCA">
        <w:rPr>
          <w:color w:val="0D0D0D"/>
          <w:sz w:val="26"/>
          <w:szCs w:val="26"/>
          <w:lang w:eastAsia="ar-SA"/>
        </w:rPr>
        <w:t xml:space="preserve">., </w:t>
      </w:r>
      <w:proofErr w:type="gramEnd"/>
      <w:r w:rsidRPr="00DD0CCA">
        <w:rPr>
          <w:color w:val="0D0D0D"/>
          <w:sz w:val="26"/>
          <w:szCs w:val="26"/>
          <w:lang w:eastAsia="ar-SA"/>
        </w:rPr>
        <w:t>место проведения – актовый зал Администрации Бежаницкого муниципального округа.</w:t>
      </w:r>
    </w:p>
    <w:p w:rsidR="00DD0CCA" w:rsidRPr="00DD0CCA" w:rsidRDefault="00DD0CCA" w:rsidP="002E64FE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DD0CCA">
        <w:rPr>
          <w:color w:val="0D0D0D"/>
          <w:sz w:val="26"/>
          <w:szCs w:val="26"/>
          <w:lang w:eastAsia="ar-SA"/>
        </w:rPr>
        <w:t>3. Образовать комиссию по подготовке и проведению публичных слушаний по теме, указанной в п. 2 настоящего постановления, в составе: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360"/>
        <w:gridCol w:w="7119"/>
      </w:tblGrid>
      <w:tr w:rsidR="00DD0CCA" w:rsidRPr="00DD0CCA" w:rsidTr="002E64FE">
        <w:tc>
          <w:tcPr>
            <w:tcW w:w="2268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Иванова Е.М.</w:t>
            </w:r>
          </w:p>
        </w:tc>
        <w:tc>
          <w:tcPr>
            <w:tcW w:w="360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7119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Глава Бежаницкого муниципального округа, председатель комиссии</w:t>
            </w:r>
            <w:r w:rsidR="006F3AAE" w:rsidRPr="002E64FE"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DD0CCA" w:rsidRPr="00DD0CCA" w:rsidTr="002E64FE">
        <w:tc>
          <w:tcPr>
            <w:tcW w:w="2268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Горохова Л.Н.</w:t>
            </w:r>
          </w:p>
        </w:tc>
        <w:tc>
          <w:tcPr>
            <w:tcW w:w="360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7119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заместитель Главы Администрации Бежаницкого муниципального округа, заместитель председателя комиссии</w:t>
            </w:r>
            <w:r w:rsidR="006F3AAE" w:rsidRPr="002E64FE"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DD0CCA" w:rsidRPr="00DD0CCA" w:rsidTr="002E64FE">
        <w:tc>
          <w:tcPr>
            <w:tcW w:w="2268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lastRenderedPageBreak/>
              <w:t>Гаврилова Г.Г.</w:t>
            </w:r>
          </w:p>
        </w:tc>
        <w:tc>
          <w:tcPr>
            <w:tcW w:w="360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7119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управляющий делами Администрации Бежаницкого муниципального округа, секретарь комиссии</w:t>
            </w:r>
            <w:r w:rsidR="006F3AAE" w:rsidRPr="002E64FE">
              <w:rPr>
                <w:color w:val="0D0D0D"/>
                <w:sz w:val="26"/>
                <w:szCs w:val="26"/>
                <w:lang w:eastAsia="ar-SA"/>
              </w:rPr>
              <w:t>;</w:t>
            </w:r>
          </w:p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Члены комиссии:</w:t>
            </w:r>
          </w:p>
        </w:tc>
      </w:tr>
      <w:tr w:rsidR="00DD0CCA" w:rsidRPr="00DD0CCA" w:rsidTr="002E64FE">
        <w:tc>
          <w:tcPr>
            <w:tcW w:w="2268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Веселова О.С.</w:t>
            </w:r>
          </w:p>
        </w:tc>
        <w:tc>
          <w:tcPr>
            <w:tcW w:w="360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7119" w:type="dxa"/>
            <w:shd w:val="clear" w:color="auto" w:fill="auto"/>
          </w:tcPr>
          <w:p w:rsidR="00DD0CCA" w:rsidRPr="00DD0CCA" w:rsidRDefault="00DD0CCA" w:rsidP="00DD0CCA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DD0CCA">
              <w:rPr>
                <w:color w:val="0D0D0D"/>
                <w:sz w:val="26"/>
                <w:szCs w:val="26"/>
                <w:lang w:eastAsia="ar-SA"/>
              </w:rPr>
              <w:t>начальник финансового управления Администрации Бежаницкого муниципального округа</w:t>
            </w:r>
            <w:r w:rsidR="006F3AAE" w:rsidRPr="002E64FE"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FF47B3" w:rsidRPr="00DD0CCA" w:rsidTr="002E64FE">
        <w:tc>
          <w:tcPr>
            <w:tcW w:w="2268" w:type="dxa"/>
            <w:shd w:val="clear" w:color="auto" w:fill="auto"/>
          </w:tcPr>
          <w:p w:rsidR="00FF47B3" w:rsidRDefault="00FF47B3" w:rsidP="00D12734">
            <w:pPr>
              <w:suppressAutoHyphens/>
              <w:jc w:val="both"/>
              <w:rPr>
                <w:color w:val="0D0D0D"/>
                <w:sz w:val="26"/>
                <w:szCs w:val="26"/>
                <w:lang w:eastAsia="ar-SA"/>
              </w:rPr>
            </w:pPr>
            <w:bookmarkStart w:id="1" w:name="_GoBack" w:colFirst="0" w:colLast="2"/>
            <w:r>
              <w:rPr>
                <w:color w:val="0D0D0D"/>
                <w:sz w:val="26"/>
                <w:szCs w:val="26"/>
              </w:rPr>
              <w:t>Ершова С.В.</w:t>
            </w:r>
          </w:p>
        </w:tc>
        <w:tc>
          <w:tcPr>
            <w:tcW w:w="360" w:type="dxa"/>
            <w:shd w:val="clear" w:color="auto" w:fill="auto"/>
          </w:tcPr>
          <w:p w:rsidR="00FF47B3" w:rsidRDefault="00FF47B3" w:rsidP="00D12734">
            <w:pPr>
              <w:suppressAutoHyphens/>
              <w:jc w:val="both"/>
              <w:rPr>
                <w:color w:val="0D0D0D"/>
                <w:sz w:val="26"/>
                <w:szCs w:val="26"/>
                <w:lang w:eastAsia="ar-SA"/>
              </w:rPr>
            </w:pPr>
            <w:r>
              <w:rPr>
                <w:color w:val="0D0D0D"/>
                <w:sz w:val="26"/>
                <w:szCs w:val="26"/>
              </w:rPr>
              <w:t>–</w:t>
            </w:r>
          </w:p>
        </w:tc>
        <w:tc>
          <w:tcPr>
            <w:tcW w:w="7119" w:type="dxa"/>
            <w:shd w:val="clear" w:color="auto" w:fill="auto"/>
          </w:tcPr>
          <w:p w:rsidR="00FF47B3" w:rsidRDefault="00FF47B3" w:rsidP="00D1273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color w:val="0D0D0D"/>
                <w:sz w:val="26"/>
                <w:szCs w:val="26"/>
              </w:rPr>
              <w:t xml:space="preserve">заместитель Главы Администрации Бежаницкого муниципального округа. </w:t>
            </w:r>
          </w:p>
        </w:tc>
      </w:tr>
    </w:tbl>
    <w:bookmarkEnd w:id="1"/>
    <w:p w:rsidR="00DD0CCA" w:rsidRPr="00DD0CCA" w:rsidRDefault="00DD0CCA" w:rsidP="00DD0CCA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DD0CCA">
        <w:rPr>
          <w:color w:val="0D0D0D"/>
          <w:sz w:val="26"/>
          <w:szCs w:val="26"/>
          <w:lang w:eastAsia="ar-SA"/>
        </w:rPr>
        <w:t>4. Комиссии по подготовке и проведению слушаний в период с 06.05.2025 г. по 12.05.2025 г. в течение рабочего дня (с 09.00 час. до 18.00 час., перерыв на обед с 13.00 час</w:t>
      </w:r>
      <w:proofErr w:type="gramStart"/>
      <w:r w:rsidRPr="00DD0CCA">
        <w:rPr>
          <w:color w:val="0D0D0D"/>
          <w:sz w:val="26"/>
          <w:szCs w:val="26"/>
          <w:lang w:eastAsia="ar-SA"/>
        </w:rPr>
        <w:t>.</w:t>
      </w:r>
      <w:proofErr w:type="gramEnd"/>
      <w:r w:rsidRPr="00DD0CCA">
        <w:rPr>
          <w:color w:val="0D0D0D"/>
          <w:sz w:val="26"/>
          <w:szCs w:val="26"/>
          <w:lang w:eastAsia="ar-SA"/>
        </w:rPr>
        <w:t xml:space="preserve"> </w:t>
      </w:r>
      <w:proofErr w:type="gramStart"/>
      <w:r w:rsidRPr="00DD0CCA">
        <w:rPr>
          <w:color w:val="0D0D0D"/>
          <w:sz w:val="26"/>
          <w:szCs w:val="26"/>
          <w:lang w:eastAsia="ar-SA"/>
        </w:rPr>
        <w:t>д</w:t>
      </w:r>
      <w:proofErr w:type="gramEnd"/>
      <w:r w:rsidRPr="00DD0CCA">
        <w:rPr>
          <w:color w:val="0D0D0D"/>
          <w:sz w:val="26"/>
          <w:szCs w:val="26"/>
          <w:lang w:eastAsia="ar-SA"/>
        </w:rPr>
        <w:t>о 14.00 час.) обеспечить прием письменных предложений и замечаний граждан по теме публичных слушаний в Администрации Бежаницкого муниципального округа по адресу: Псковс</w:t>
      </w:r>
      <w:r w:rsidR="006F3AAE" w:rsidRPr="002E64FE">
        <w:rPr>
          <w:color w:val="0D0D0D"/>
          <w:sz w:val="26"/>
          <w:szCs w:val="26"/>
          <w:lang w:eastAsia="ar-SA"/>
        </w:rPr>
        <w:t xml:space="preserve">кая область, </w:t>
      </w:r>
      <w:proofErr w:type="spellStart"/>
      <w:r w:rsidR="006F3AAE" w:rsidRPr="002E64FE">
        <w:rPr>
          <w:color w:val="0D0D0D"/>
          <w:sz w:val="26"/>
          <w:szCs w:val="26"/>
          <w:lang w:eastAsia="ar-SA"/>
        </w:rPr>
        <w:t>р.п</w:t>
      </w:r>
      <w:proofErr w:type="spellEnd"/>
      <w:r w:rsidR="006F3AAE" w:rsidRPr="002E64FE">
        <w:rPr>
          <w:color w:val="0D0D0D"/>
          <w:sz w:val="26"/>
          <w:szCs w:val="26"/>
          <w:lang w:eastAsia="ar-SA"/>
        </w:rPr>
        <w:t>. Бежаницы, ул. </w:t>
      </w:r>
      <w:r w:rsidRPr="00DD0CCA">
        <w:rPr>
          <w:color w:val="0D0D0D"/>
          <w:sz w:val="26"/>
          <w:szCs w:val="26"/>
          <w:lang w:eastAsia="ar-SA"/>
        </w:rPr>
        <w:t>Комсомольская, д. 12, а также возможность предварительного ознакомления с соответствующей информацией.</w:t>
      </w:r>
    </w:p>
    <w:p w:rsidR="00DD0CCA" w:rsidRPr="002E64FE" w:rsidRDefault="00DD0CCA" w:rsidP="00DD0CCA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6"/>
          <w:szCs w:val="26"/>
          <w:lang w:bidi="ru-RU"/>
        </w:rPr>
      </w:pPr>
      <w:r w:rsidRPr="00DD0CCA">
        <w:rPr>
          <w:color w:val="0D0D0D"/>
          <w:sz w:val="26"/>
          <w:szCs w:val="26"/>
          <w:lang w:eastAsia="ar-SA"/>
        </w:rPr>
        <w:t>5. </w:t>
      </w:r>
      <w:r w:rsidRPr="00DD0CCA">
        <w:rPr>
          <w:color w:val="000000"/>
          <w:sz w:val="26"/>
          <w:szCs w:val="26"/>
          <w:lang w:bidi="ru-RU"/>
        </w:rPr>
        <w:t xml:space="preserve">Опубликовать настоящее постановление в сетевом издании «Нормативные правовые акты Псковской области» </w:t>
      </w:r>
      <w:r w:rsidRPr="00DD0CCA">
        <w:rPr>
          <w:color w:val="000000"/>
          <w:sz w:val="26"/>
          <w:szCs w:val="26"/>
          <w:lang w:val="en-US" w:bidi="ru-RU"/>
        </w:rPr>
        <w:t>http</w:t>
      </w:r>
      <w:r w:rsidRPr="00DD0CCA">
        <w:rPr>
          <w:color w:val="000000"/>
          <w:sz w:val="26"/>
          <w:szCs w:val="26"/>
          <w:lang w:bidi="ru-RU"/>
        </w:rPr>
        <w:t>://</w:t>
      </w:r>
      <w:proofErr w:type="spellStart"/>
      <w:r w:rsidRPr="00DD0CCA">
        <w:rPr>
          <w:color w:val="000000"/>
          <w:sz w:val="26"/>
          <w:szCs w:val="26"/>
          <w:lang w:val="en-US" w:bidi="ru-RU"/>
        </w:rPr>
        <w:t>pravo</w:t>
      </w:r>
      <w:proofErr w:type="spellEnd"/>
      <w:r w:rsidRPr="00DD0CCA">
        <w:rPr>
          <w:color w:val="000000"/>
          <w:sz w:val="26"/>
          <w:szCs w:val="26"/>
          <w:lang w:bidi="ru-RU"/>
        </w:rPr>
        <w:t>.</w:t>
      </w:r>
      <w:proofErr w:type="spellStart"/>
      <w:r w:rsidRPr="00DD0CCA">
        <w:rPr>
          <w:color w:val="000000"/>
          <w:sz w:val="26"/>
          <w:szCs w:val="26"/>
          <w:lang w:val="en-US" w:bidi="ru-RU"/>
        </w:rPr>
        <w:t>pskov</w:t>
      </w:r>
      <w:proofErr w:type="spellEnd"/>
      <w:r w:rsidRPr="00DD0CCA">
        <w:rPr>
          <w:color w:val="000000"/>
          <w:sz w:val="26"/>
          <w:szCs w:val="26"/>
          <w:lang w:bidi="ru-RU"/>
        </w:rPr>
        <w:t>.</w:t>
      </w:r>
      <w:proofErr w:type="spellStart"/>
      <w:r w:rsidRPr="00DD0CCA">
        <w:rPr>
          <w:color w:val="000000"/>
          <w:sz w:val="26"/>
          <w:szCs w:val="26"/>
          <w:lang w:val="en-US" w:bidi="ru-RU"/>
        </w:rPr>
        <w:t>ru</w:t>
      </w:r>
      <w:proofErr w:type="spellEnd"/>
      <w:r w:rsidRPr="00DD0CCA">
        <w:rPr>
          <w:color w:val="000000"/>
          <w:sz w:val="26"/>
          <w:szCs w:val="26"/>
          <w:lang w:bidi="ru-RU"/>
        </w:rPr>
        <w:t xml:space="preserve"> и на официальном сайте Бежаницкого муниципального округа </w:t>
      </w:r>
      <w:hyperlink r:id="rId9" w:tgtFrame="_blank" w:history="1">
        <w:r w:rsidRPr="00DD0CCA">
          <w:rPr>
            <w:sz w:val="26"/>
            <w:szCs w:val="26"/>
            <w:shd w:val="clear" w:color="auto" w:fill="FDFCFA"/>
            <w:lang w:bidi="ru-RU"/>
          </w:rPr>
          <w:t>https://bezhanicy.gosuslugi.ru</w:t>
        </w:r>
      </w:hyperlink>
      <w:r w:rsidRPr="00DD0CCA">
        <w:rPr>
          <w:b/>
          <w:color w:val="000000"/>
          <w:sz w:val="26"/>
          <w:szCs w:val="26"/>
          <w:lang w:bidi="ru-RU"/>
        </w:rPr>
        <w:t xml:space="preserve"> </w:t>
      </w:r>
      <w:r w:rsidRPr="00DD0CCA">
        <w:rPr>
          <w:color w:val="000000"/>
          <w:sz w:val="26"/>
          <w:szCs w:val="26"/>
          <w:lang w:bidi="ru-RU"/>
        </w:rPr>
        <w:t>в информационно-телекоммуникационной сети «Интернет».</w:t>
      </w:r>
    </w:p>
    <w:p w:rsidR="001F08A1" w:rsidRPr="002E64FE" w:rsidRDefault="00DD0CCA" w:rsidP="00DD0CCA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6"/>
          <w:szCs w:val="26"/>
          <w:lang w:bidi="ru-RU"/>
        </w:rPr>
      </w:pPr>
      <w:r w:rsidRPr="002E64FE">
        <w:rPr>
          <w:color w:val="0D0D0D"/>
          <w:sz w:val="26"/>
          <w:szCs w:val="26"/>
          <w:lang w:eastAsia="ar-SA"/>
        </w:rPr>
        <w:t xml:space="preserve">6. </w:t>
      </w:r>
      <w:proofErr w:type="gramStart"/>
      <w:r w:rsidRPr="002E64FE">
        <w:rPr>
          <w:color w:val="0D0D0D"/>
          <w:sz w:val="26"/>
          <w:szCs w:val="26"/>
          <w:lang w:eastAsia="ar-SA"/>
        </w:rPr>
        <w:t>Контроль за</w:t>
      </w:r>
      <w:proofErr w:type="gramEnd"/>
      <w:r w:rsidRPr="002E64FE">
        <w:rPr>
          <w:color w:val="0D0D0D"/>
          <w:sz w:val="26"/>
          <w:szCs w:val="26"/>
          <w:lang w:eastAsia="ar-SA"/>
        </w:rPr>
        <w:t xml:space="preserve"> исполнением постановления оставляю за собой.</w:t>
      </w:r>
    </w:p>
    <w:p w:rsidR="001F08A1" w:rsidRPr="002E64FE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1F08A1" w:rsidRPr="002E64FE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1F08A1" w:rsidRPr="002E64FE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DD0CCA" w:rsidRPr="002E64FE" w:rsidRDefault="00DD0CCA" w:rsidP="00DD0CCA">
      <w:pPr>
        <w:spacing w:line="276" w:lineRule="auto"/>
        <w:jc w:val="both"/>
        <w:rPr>
          <w:sz w:val="26"/>
          <w:szCs w:val="26"/>
        </w:rPr>
      </w:pPr>
      <w:r w:rsidRPr="002E64FE">
        <w:rPr>
          <w:sz w:val="26"/>
          <w:szCs w:val="26"/>
        </w:rPr>
        <w:t>Глава Бежаницкого</w:t>
      </w:r>
    </w:p>
    <w:p w:rsidR="00DD0CCA" w:rsidRPr="002E64FE" w:rsidRDefault="00DD0CCA" w:rsidP="00DD0CCA">
      <w:pPr>
        <w:spacing w:line="276" w:lineRule="auto"/>
        <w:jc w:val="both"/>
        <w:rPr>
          <w:sz w:val="26"/>
          <w:szCs w:val="26"/>
        </w:rPr>
      </w:pPr>
      <w:r w:rsidRPr="002E64FE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1F08A1" w:rsidRPr="002E64FE" w:rsidRDefault="00DD0CCA" w:rsidP="00DD0CCA">
      <w:pPr>
        <w:spacing w:line="276" w:lineRule="auto"/>
        <w:jc w:val="both"/>
        <w:rPr>
          <w:sz w:val="26"/>
          <w:szCs w:val="26"/>
        </w:rPr>
      </w:pPr>
      <w:r w:rsidRPr="002E64FE">
        <w:rPr>
          <w:sz w:val="26"/>
          <w:szCs w:val="26"/>
        </w:rPr>
        <w:t>Верно: Гаврилова</w:t>
      </w:r>
    </w:p>
    <w:sectPr w:rsidR="001F08A1" w:rsidRPr="002E64FE" w:rsidSect="002476EB">
      <w:headerReference w:type="even" r:id="rId10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D3" w:rsidRDefault="00A853D3" w:rsidP="0091594C">
      <w:r>
        <w:separator/>
      </w:r>
    </w:p>
  </w:endnote>
  <w:endnote w:type="continuationSeparator" w:id="0">
    <w:p w:rsidR="00A853D3" w:rsidRDefault="00A853D3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D3" w:rsidRDefault="00A853D3" w:rsidP="0091594C">
      <w:r>
        <w:separator/>
      </w:r>
    </w:p>
  </w:footnote>
  <w:footnote w:type="continuationSeparator" w:id="0">
    <w:p w:rsidR="00A853D3" w:rsidRDefault="00A853D3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34785"/>
    <w:rsid w:val="001543D4"/>
    <w:rsid w:val="00183F9B"/>
    <w:rsid w:val="001B5932"/>
    <w:rsid w:val="001D4AF0"/>
    <w:rsid w:val="001F08A1"/>
    <w:rsid w:val="00210C59"/>
    <w:rsid w:val="0024363B"/>
    <w:rsid w:val="00245CA8"/>
    <w:rsid w:val="002476EB"/>
    <w:rsid w:val="0025162A"/>
    <w:rsid w:val="002621AE"/>
    <w:rsid w:val="0026309E"/>
    <w:rsid w:val="00292AD9"/>
    <w:rsid w:val="002975CC"/>
    <w:rsid w:val="002B7B29"/>
    <w:rsid w:val="002E64FE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F42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0967"/>
    <w:rsid w:val="005C1B4C"/>
    <w:rsid w:val="005C4B13"/>
    <w:rsid w:val="005F0490"/>
    <w:rsid w:val="00621F7F"/>
    <w:rsid w:val="00622080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F3AAE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A14C0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853D3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DD0CCA"/>
    <w:rsid w:val="00E167BB"/>
    <w:rsid w:val="00E31534"/>
    <w:rsid w:val="00E31855"/>
    <w:rsid w:val="00E33346"/>
    <w:rsid w:val="00E57557"/>
    <w:rsid w:val="00E72485"/>
    <w:rsid w:val="00E84632"/>
    <w:rsid w:val="00E93D66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ГЛАВА БЕЖАНИЦКОГО </vt:lpstr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5</cp:revision>
  <cp:lastPrinted>2024-12-05T06:20:00Z</cp:lastPrinted>
  <dcterms:created xsi:type="dcterms:W3CDTF">2025-05-05T09:30:00Z</dcterms:created>
  <dcterms:modified xsi:type="dcterms:W3CDTF">2025-05-05T12:46:00Z</dcterms:modified>
</cp:coreProperties>
</file>